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F3D34" w14:textId="77777777" w:rsidR="00FB5C1F" w:rsidRPr="00B80AEA" w:rsidRDefault="0099529E" w:rsidP="00362DE1">
      <w:pPr>
        <w:ind w:right="3400"/>
        <w:jc w:val="both"/>
        <w:rPr>
          <w:rFonts w:ascii="Arial" w:hAnsi="Arial" w:cs="Arial"/>
          <w:sz w:val="24"/>
          <w:szCs w:val="24"/>
        </w:rPr>
      </w:pPr>
      <w:r>
        <w:rPr>
          <w:noProof/>
          <w:lang w:eastAsia="de-DE"/>
        </w:rPr>
        <w:drawing>
          <wp:anchor distT="0" distB="0" distL="114300" distR="114300" simplePos="0" relativeHeight="251657728" behindDoc="1" locked="0" layoutInCell="1" allowOverlap="1" wp14:anchorId="1035241C" wp14:editId="16E8FC6E">
            <wp:simplePos x="0" y="0"/>
            <wp:positionH relativeFrom="margin">
              <wp:posOffset>1905</wp:posOffset>
            </wp:positionH>
            <wp:positionV relativeFrom="margin">
              <wp:posOffset>-127899</wp:posOffset>
            </wp:positionV>
            <wp:extent cx="1724025" cy="1721485"/>
            <wp:effectExtent l="0" t="0" r="9525" b="0"/>
            <wp:wrapTight wrapText="bothSides">
              <wp:wrapPolygon edited="0">
                <wp:start x="0" y="0"/>
                <wp:lineTo x="0" y="21273"/>
                <wp:lineTo x="21481" y="21273"/>
                <wp:lineTo x="21481"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BA246" w14:textId="77777777" w:rsidR="00FB5C1F" w:rsidRPr="00B80AEA" w:rsidRDefault="00FB5C1F" w:rsidP="00362DE1">
      <w:pPr>
        <w:ind w:right="3400"/>
        <w:jc w:val="both"/>
        <w:rPr>
          <w:rFonts w:ascii="Arial" w:hAnsi="Arial" w:cs="Arial"/>
          <w:sz w:val="24"/>
          <w:szCs w:val="24"/>
        </w:rPr>
      </w:pPr>
    </w:p>
    <w:p w14:paraId="1D1D1B9E" w14:textId="77777777" w:rsidR="00FB5C1F" w:rsidRPr="00B80AEA" w:rsidRDefault="00FB5C1F" w:rsidP="00362DE1">
      <w:pPr>
        <w:ind w:right="3400"/>
        <w:jc w:val="both"/>
        <w:rPr>
          <w:rFonts w:ascii="Arial" w:hAnsi="Arial" w:cs="Arial"/>
          <w:sz w:val="24"/>
          <w:szCs w:val="24"/>
        </w:rPr>
      </w:pPr>
    </w:p>
    <w:p w14:paraId="00B93B1E" w14:textId="77777777" w:rsidR="00FB5C1F" w:rsidRPr="00B80AEA" w:rsidRDefault="00FB5C1F" w:rsidP="00362DE1">
      <w:pPr>
        <w:ind w:right="3400"/>
        <w:jc w:val="both"/>
        <w:rPr>
          <w:rFonts w:ascii="Arial" w:hAnsi="Arial" w:cs="Arial"/>
          <w:sz w:val="24"/>
          <w:szCs w:val="24"/>
        </w:rPr>
      </w:pPr>
    </w:p>
    <w:p w14:paraId="5D1DA2A6" w14:textId="77777777" w:rsidR="00FB5C1F" w:rsidRPr="00B80AEA" w:rsidRDefault="00FB5C1F" w:rsidP="00362DE1">
      <w:pPr>
        <w:ind w:right="3400"/>
        <w:jc w:val="both"/>
        <w:rPr>
          <w:rFonts w:ascii="Arial" w:hAnsi="Arial" w:cs="Arial"/>
          <w:sz w:val="24"/>
          <w:szCs w:val="24"/>
        </w:rPr>
      </w:pPr>
    </w:p>
    <w:p w14:paraId="6C0229C2" w14:textId="77777777" w:rsidR="004C18DA" w:rsidRDefault="004C18DA" w:rsidP="00695556">
      <w:pPr>
        <w:spacing w:line="360" w:lineRule="auto"/>
        <w:ind w:right="3400"/>
        <w:jc w:val="both"/>
        <w:rPr>
          <w:rFonts w:ascii="Arial" w:hAnsi="Arial" w:cs="Arial"/>
          <w:b/>
          <w:sz w:val="24"/>
          <w:szCs w:val="24"/>
        </w:rPr>
      </w:pPr>
    </w:p>
    <w:p w14:paraId="3A6E2F7F" w14:textId="0D3FD956" w:rsidR="00B0033D" w:rsidRDefault="00B0033D" w:rsidP="00695556">
      <w:pPr>
        <w:spacing w:line="360" w:lineRule="auto"/>
        <w:ind w:right="3400"/>
        <w:jc w:val="both"/>
        <w:rPr>
          <w:rFonts w:ascii="Arial" w:hAnsi="Arial" w:cs="Arial"/>
          <w:b/>
          <w:sz w:val="24"/>
          <w:szCs w:val="24"/>
        </w:rPr>
      </w:pPr>
      <w:r>
        <w:rPr>
          <w:rFonts w:ascii="Arial" w:hAnsi="Arial" w:cs="Arial"/>
          <w:b/>
          <w:sz w:val="24"/>
          <w:szCs w:val="24"/>
        </w:rPr>
        <w:t>„</w:t>
      </w:r>
      <w:r w:rsidRPr="00DF40B4">
        <w:rPr>
          <w:rFonts w:ascii="Arial" w:hAnsi="Arial" w:cs="Arial"/>
          <w:b/>
          <w:sz w:val="24"/>
          <w:szCs w:val="24"/>
        </w:rPr>
        <w:t xml:space="preserve">Beim Brotkauf </w:t>
      </w:r>
      <w:r>
        <w:rPr>
          <w:rFonts w:ascii="Arial" w:hAnsi="Arial" w:cs="Arial"/>
          <w:b/>
          <w:sz w:val="24"/>
          <w:szCs w:val="24"/>
        </w:rPr>
        <w:t>darf nicht nur der Preis zählen“</w:t>
      </w:r>
    </w:p>
    <w:p w14:paraId="09015381" w14:textId="7842354E" w:rsidR="00695556" w:rsidRPr="00695556" w:rsidRDefault="00DF40B4" w:rsidP="00695556">
      <w:pPr>
        <w:spacing w:line="360" w:lineRule="auto"/>
        <w:ind w:right="3400"/>
        <w:jc w:val="both"/>
        <w:rPr>
          <w:rFonts w:ascii="Arial" w:hAnsi="Arial" w:cs="Arial"/>
          <w:b/>
          <w:sz w:val="24"/>
          <w:szCs w:val="24"/>
        </w:rPr>
      </w:pPr>
      <w:r>
        <w:rPr>
          <w:rFonts w:ascii="Arial" w:hAnsi="Arial" w:cs="Arial"/>
          <w:b/>
          <w:sz w:val="24"/>
          <w:szCs w:val="24"/>
        </w:rPr>
        <w:t xml:space="preserve">Prof. Gerd Glaeske: Roggenbrot hat positive Auswirkungen </w:t>
      </w:r>
      <w:r w:rsidRPr="00DF40B4">
        <w:rPr>
          <w:rFonts w:ascii="Arial" w:hAnsi="Arial" w:cs="Arial"/>
          <w:b/>
          <w:sz w:val="24"/>
          <w:szCs w:val="24"/>
        </w:rPr>
        <w:t xml:space="preserve">auf </w:t>
      </w:r>
      <w:r w:rsidR="00361BFA">
        <w:rPr>
          <w:rFonts w:ascii="Arial" w:hAnsi="Arial" w:cs="Arial"/>
          <w:b/>
          <w:sz w:val="24"/>
          <w:szCs w:val="24"/>
        </w:rPr>
        <w:t>Dar</w:t>
      </w:r>
      <w:bookmarkStart w:id="0" w:name="_GoBack"/>
      <w:bookmarkEnd w:id="0"/>
      <w:r w:rsidR="00361BFA">
        <w:rPr>
          <w:rFonts w:ascii="Arial" w:hAnsi="Arial" w:cs="Arial"/>
          <w:b/>
          <w:sz w:val="24"/>
          <w:szCs w:val="24"/>
        </w:rPr>
        <w:t xml:space="preserve">mgesundheit, </w:t>
      </w:r>
      <w:r w:rsidRPr="00DF40B4">
        <w:rPr>
          <w:rFonts w:ascii="Arial" w:hAnsi="Arial" w:cs="Arial"/>
          <w:b/>
          <w:sz w:val="24"/>
          <w:szCs w:val="24"/>
        </w:rPr>
        <w:t>Cholesterin- und Blutzuckerwerte</w:t>
      </w:r>
      <w:r w:rsidR="005D499F">
        <w:rPr>
          <w:rFonts w:ascii="Arial" w:hAnsi="Arial" w:cs="Arial"/>
          <w:b/>
          <w:sz w:val="24"/>
          <w:szCs w:val="24"/>
        </w:rPr>
        <w:t xml:space="preserve"> / Helles Brot nicht grundsätzlich ungesund</w:t>
      </w:r>
      <w:r w:rsidR="00345E24">
        <w:rPr>
          <w:rFonts w:ascii="Arial" w:hAnsi="Arial" w:cs="Arial"/>
          <w:b/>
          <w:sz w:val="24"/>
          <w:szCs w:val="24"/>
        </w:rPr>
        <w:t xml:space="preserve"> / Frühjahrskur der BKK24 bietet gesundes Brot</w:t>
      </w:r>
    </w:p>
    <w:p w14:paraId="4FB24C06" w14:textId="0B21C656" w:rsidR="004D0EB9" w:rsidRDefault="004C18DA" w:rsidP="004C18DA">
      <w:pPr>
        <w:spacing w:line="360" w:lineRule="auto"/>
        <w:ind w:right="3400"/>
        <w:jc w:val="both"/>
        <w:rPr>
          <w:rFonts w:ascii="Arial" w:hAnsi="Arial" w:cs="Arial"/>
          <w:sz w:val="24"/>
          <w:szCs w:val="24"/>
        </w:rPr>
      </w:pPr>
      <w:r w:rsidRPr="004C18DA">
        <w:rPr>
          <w:rFonts w:ascii="Arial" w:hAnsi="Arial" w:cs="Arial"/>
          <w:sz w:val="24"/>
          <w:szCs w:val="24"/>
        </w:rPr>
        <w:t xml:space="preserve">Es ist kaum zu glauben: Das Brotregister des Deutschen Brotinstitutes </w:t>
      </w:r>
      <w:r w:rsidR="004D0EB9">
        <w:rPr>
          <w:rFonts w:ascii="Arial" w:hAnsi="Arial" w:cs="Arial"/>
          <w:sz w:val="24"/>
          <w:szCs w:val="24"/>
        </w:rPr>
        <w:t>zählt</w:t>
      </w:r>
      <w:r w:rsidRPr="004C18DA">
        <w:rPr>
          <w:rFonts w:ascii="Arial" w:hAnsi="Arial" w:cs="Arial"/>
          <w:sz w:val="24"/>
          <w:szCs w:val="24"/>
        </w:rPr>
        <w:t xml:space="preserve"> mehr a</w:t>
      </w:r>
      <w:r>
        <w:rPr>
          <w:rFonts w:ascii="Arial" w:hAnsi="Arial" w:cs="Arial"/>
          <w:sz w:val="24"/>
          <w:szCs w:val="24"/>
        </w:rPr>
        <w:t xml:space="preserve">ls 3.000 </w:t>
      </w:r>
      <w:r w:rsidR="004D0EB9">
        <w:rPr>
          <w:rFonts w:ascii="Arial" w:hAnsi="Arial" w:cs="Arial"/>
          <w:sz w:val="24"/>
          <w:szCs w:val="24"/>
        </w:rPr>
        <w:t>verschiedene Brotsorten</w:t>
      </w:r>
      <w:r>
        <w:rPr>
          <w:rFonts w:ascii="Arial" w:hAnsi="Arial" w:cs="Arial"/>
          <w:sz w:val="24"/>
          <w:szCs w:val="24"/>
        </w:rPr>
        <w:t>. „</w:t>
      </w:r>
      <w:r w:rsidRPr="004C18DA">
        <w:rPr>
          <w:rFonts w:ascii="Arial" w:hAnsi="Arial" w:cs="Arial"/>
          <w:sz w:val="24"/>
          <w:szCs w:val="24"/>
        </w:rPr>
        <w:t>Viele Menschen merken erst im Urlaub, das</w:t>
      </w:r>
      <w:r w:rsidR="004D0EB9">
        <w:rPr>
          <w:rFonts w:ascii="Arial" w:hAnsi="Arial" w:cs="Arial"/>
          <w:sz w:val="24"/>
          <w:szCs w:val="24"/>
        </w:rPr>
        <w:t xml:space="preserve">s ihnen </w:t>
      </w:r>
      <w:r w:rsidR="00DF40B4">
        <w:rPr>
          <w:rFonts w:ascii="Arial" w:hAnsi="Arial" w:cs="Arial"/>
          <w:sz w:val="24"/>
          <w:szCs w:val="24"/>
        </w:rPr>
        <w:t>etwas</w:t>
      </w:r>
      <w:r w:rsidR="004D0EB9">
        <w:rPr>
          <w:rFonts w:ascii="Arial" w:hAnsi="Arial" w:cs="Arial"/>
          <w:sz w:val="24"/>
          <w:szCs w:val="24"/>
        </w:rPr>
        <w:t xml:space="preserve"> fehlt“, möchte Prof. Gerd Glaeske </w:t>
      </w:r>
      <w:r w:rsidR="00EB4F0A">
        <w:rPr>
          <w:rFonts w:ascii="Arial" w:hAnsi="Arial" w:cs="Arial"/>
          <w:sz w:val="24"/>
          <w:szCs w:val="24"/>
        </w:rPr>
        <w:t xml:space="preserve">gerade zum Frühstück </w:t>
      </w:r>
      <w:r w:rsidR="004D0EB9">
        <w:rPr>
          <w:rFonts w:ascii="Arial" w:hAnsi="Arial" w:cs="Arial"/>
          <w:sz w:val="24"/>
          <w:szCs w:val="24"/>
        </w:rPr>
        <w:t xml:space="preserve">nicht darauf verzichten. </w:t>
      </w:r>
      <w:r w:rsidR="00EB4F0A">
        <w:rPr>
          <w:rFonts w:ascii="Arial" w:hAnsi="Arial" w:cs="Arial"/>
          <w:sz w:val="24"/>
          <w:szCs w:val="24"/>
        </w:rPr>
        <w:t xml:space="preserve">Der Leiter des „Länger besser leben.“-Institutes, eine Kooperation von Universität Bremen und Krankenkasse BKK24, ist dabei nicht alleine: </w:t>
      </w:r>
      <w:r w:rsidR="00907986">
        <w:rPr>
          <w:rFonts w:ascii="Arial" w:hAnsi="Arial" w:cs="Arial"/>
          <w:sz w:val="24"/>
          <w:szCs w:val="24"/>
        </w:rPr>
        <w:t>Etwa</w:t>
      </w:r>
      <w:r w:rsidR="00EB4F0A">
        <w:rPr>
          <w:rFonts w:ascii="Arial" w:hAnsi="Arial" w:cs="Arial"/>
          <w:sz w:val="24"/>
          <w:szCs w:val="24"/>
        </w:rPr>
        <w:t xml:space="preserve"> 94 Prozent der Deutschen essen jeden Tag Brot, </w:t>
      </w:r>
      <w:r w:rsidR="00907986">
        <w:rPr>
          <w:rFonts w:ascii="Arial" w:hAnsi="Arial" w:cs="Arial"/>
          <w:sz w:val="24"/>
          <w:szCs w:val="24"/>
        </w:rPr>
        <w:t xml:space="preserve">rund 50 Kilogramm isst jeder Bundesbürger im Jahr. </w:t>
      </w:r>
    </w:p>
    <w:p w14:paraId="577C07C5" w14:textId="30F9C337" w:rsidR="004C18DA" w:rsidRPr="004C18DA" w:rsidRDefault="004C18DA" w:rsidP="004C18DA">
      <w:pPr>
        <w:spacing w:line="360" w:lineRule="auto"/>
        <w:ind w:right="3400"/>
        <w:jc w:val="both"/>
        <w:rPr>
          <w:rFonts w:ascii="Arial" w:hAnsi="Arial" w:cs="Arial"/>
          <w:sz w:val="24"/>
          <w:szCs w:val="24"/>
        </w:rPr>
      </w:pPr>
      <w:r w:rsidRPr="004C18DA">
        <w:rPr>
          <w:rFonts w:ascii="Arial" w:hAnsi="Arial" w:cs="Arial"/>
          <w:sz w:val="24"/>
          <w:szCs w:val="24"/>
        </w:rPr>
        <w:t xml:space="preserve">Aber welches </w:t>
      </w:r>
      <w:r w:rsidR="00907986">
        <w:rPr>
          <w:rFonts w:ascii="Arial" w:hAnsi="Arial" w:cs="Arial"/>
          <w:sz w:val="24"/>
          <w:szCs w:val="24"/>
        </w:rPr>
        <w:t xml:space="preserve">Brot </w:t>
      </w:r>
      <w:r w:rsidRPr="004C18DA">
        <w:rPr>
          <w:rFonts w:ascii="Arial" w:hAnsi="Arial" w:cs="Arial"/>
          <w:sz w:val="24"/>
          <w:szCs w:val="24"/>
        </w:rPr>
        <w:t xml:space="preserve">soll man kaufen? </w:t>
      </w:r>
      <w:r w:rsidR="00907986">
        <w:rPr>
          <w:rFonts w:ascii="Arial" w:hAnsi="Arial" w:cs="Arial"/>
          <w:sz w:val="24"/>
          <w:szCs w:val="24"/>
        </w:rPr>
        <w:t xml:space="preserve">Die große Vielfalt macht einen Überblick </w:t>
      </w:r>
      <w:r w:rsidR="00DF40B4">
        <w:rPr>
          <w:rFonts w:ascii="Arial" w:hAnsi="Arial" w:cs="Arial"/>
          <w:sz w:val="24"/>
          <w:szCs w:val="24"/>
        </w:rPr>
        <w:t>schwierig</w:t>
      </w:r>
      <w:r w:rsidR="00907986">
        <w:rPr>
          <w:rFonts w:ascii="Arial" w:hAnsi="Arial" w:cs="Arial"/>
          <w:sz w:val="24"/>
          <w:szCs w:val="24"/>
        </w:rPr>
        <w:t>, zudem gibt es Brot nicht nur in Bäckereien, sondern auch in Supermärkten. Der Trend geht dabei von</w:t>
      </w:r>
      <w:r w:rsidRPr="004C18DA">
        <w:rPr>
          <w:rFonts w:ascii="Arial" w:hAnsi="Arial" w:cs="Arial"/>
          <w:sz w:val="24"/>
          <w:szCs w:val="24"/>
        </w:rPr>
        <w:t xml:space="preserve"> Backstuben zu zentralen Produktionsstätten mit regionalen Verkaufsstellen oder z</w:t>
      </w:r>
      <w:r w:rsidR="00907986">
        <w:rPr>
          <w:rFonts w:ascii="Arial" w:hAnsi="Arial" w:cs="Arial"/>
          <w:sz w:val="24"/>
          <w:szCs w:val="24"/>
        </w:rPr>
        <w:t xml:space="preserve">u Backstationen beim Discounter. „Und das </w:t>
      </w:r>
      <w:r w:rsidRPr="004C18DA">
        <w:rPr>
          <w:rFonts w:ascii="Arial" w:hAnsi="Arial" w:cs="Arial"/>
          <w:sz w:val="24"/>
          <w:szCs w:val="24"/>
        </w:rPr>
        <w:t>oft zu Preisen, bei denen traditionelle</w:t>
      </w:r>
      <w:r w:rsidR="00907986">
        <w:rPr>
          <w:rFonts w:ascii="Arial" w:hAnsi="Arial" w:cs="Arial"/>
          <w:sz w:val="24"/>
          <w:szCs w:val="24"/>
        </w:rPr>
        <w:t xml:space="preserve"> Bäcker nicht mithalten können“, </w:t>
      </w:r>
      <w:r w:rsidR="00BC1D85">
        <w:rPr>
          <w:rFonts w:ascii="Arial" w:hAnsi="Arial" w:cs="Arial"/>
          <w:sz w:val="24"/>
          <w:szCs w:val="24"/>
        </w:rPr>
        <w:t>beobachte</w:t>
      </w:r>
      <w:r w:rsidR="00DF40B4">
        <w:rPr>
          <w:rFonts w:ascii="Arial" w:hAnsi="Arial" w:cs="Arial"/>
          <w:sz w:val="24"/>
          <w:szCs w:val="24"/>
        </w:rPr>
        <w:t>t</w:t>
      </w:r>
      <w:r w:rsidR="00BC1D85">
        <w:rPr>
          <w:rFonts w:ascii="Arial" w:hAnsi="Arial" w:cs="Arial"/>
          <w:sz w:val="24"/>
          <w:szCs w:val="24"/>
        </w:rPr>
        <w:t xml:space="preserve"> </w:t>
      </w:r>
      <w:r w:rsidR="00DF40B4">
        <w:rPr>
          <w:rFonts w:ascii="Arial" w:hAnsi="Arial" w:cs="Arial"/>
          <w:sz w:val="24"/>
          <w:szCs w:val="24"/>
        </w:rPr>
        <w:t xml:space="preserve">Prof. </w:t>
      </w:r>
      <w:r w:rsidR="00BC1D85">
        <w:rPr>
          <w:rFonts w:ascii="Arial" w:hAnsi="Arial" w:cs="Arial"/>
          <w:sz w:val="24"/>
          <w:szCs w:val="24"/>
        </w:rPr>
        <w:t>Glaeske die</w:t>
      </w:r>
      <w:r w:rsidR="00DF40B4">
        <w:rPr>
          <w:rFonts w:ascii="Arial" w:hAnsi="Arial" w:cs="Arial"/>
          <w:sz w:val="24"/>
          <w:szCs w:val="24"/>
        </w:rPr>
        <w:t>se</w:t>
      </w:r>
      <w:r w:rsidR="00BC1D85">
        <w:rPr>
          <w:rFonts w:ascii="Arial" w:hAnsi="Arial" w:cs="Arial"/>
          <w:sz w:val="24"/>
          <w:szCs w:val="24"/>
        </w:rPr>
        <w:t xml:space="preserve"> Entwicklung und fordert: „</w:t>
      </w:r>
      <w:r w:rsidRPr="004C18DA">
        <w:rPr>
          <w:rFonts w:ascii="Arial" w:hAnsi="Arial" w:cs="Arial"/>
          <w:sz w:val="24"/>
          <w:szCs w:val="24"/>
        </w:rPr>
        <w:t xml:space="preserve">Beim Brotkauf </w:t>
      </w:r>
      <w:r w:rsidR="00BC1D85">
        <w:rPr>
          <w:rFonts w:ascii="Arial" w:hAnsi="Arial" w:cs="Arial"/>
          <w:sz w:val="24"/>
          <w:szCs w:val="24"/>
        </w:rPr>
        <w:t>darf nicht nur der Preis zählen!</w:t>
      </w:r>
      <w:r w:rsidRPr="004C18DA">
        <w:rPr>
          <w:rFonts w:ascii="Arial" w:hAnsi="Arial" w:cs="Arial"/>
          <w:sz w:val="24"/>
          <w:szCs w:val="24"/>
        </w:rPr>
        <w:t xml:space="preserve"> </w:t>
      </w:r>
      <w:r w:rsidR="00BC1D85">
        <w:rPr>
          <w:rFonts w:ascii="Arial" w:hAnsi="Arial" w:cs="Arial"/>
          <w:sz w:val="24"/>
          <w:szCs w:val="24"/>
        </w:rPr>
        <w:t>E</w:t>
      </w:r>
      <w:r w:rsidRPr="004C18DA">
        <w:rPr>
          <w:rFonts w:ascii="Arial" w:hAnsi="Arial" w:cs="Arial"/>
          <w:sz w:val="24"/>
          <w:szCs w:val="24"/>
        </w:rPr>
        <w:t>s kommt vor allem auf die Sorte und die Qualität an</w:t>
      </w:r>
      <w:r w:rsidR="00BC1D85">
        <w:rPr>
          <w:rFonts w:ascii="Arial" w:hAnsi="Arial" w:cs="Arial"/>
          <w:sz w:val="24"/>
          <w:szCs w:val="24"/>
        </w:rPr>
        <w:t>.“ Nicht immer seien</w:t>
      </w:r>
      <w:r w:rsidRPr="004C18DA">
        <w:rPr>
          <w:rFonts w:ascii="Arial" w:hAnsi="Arial" w:cs="Arial"/>
          <w:sz w:val="24"/>
          <w:szCs w:val="24"/>
        </w:rPr>
        <w:t xml:space="preserve"> die Brot</w:t>
      </w:r>
      <w:r w:rsidR="00BC1D85">
        <w:rPr>
          <w:rFonts w:ascii="Arial" w:hAnsi="Arial" w:cs="Arial"/>
          <w:sz w:val="24"/>
          <w:szCs w:val="24"/>
        </w:rPr>
        <w:t xml:space="preserve">sorten aber leicht einzuordnen. So müssten </w:t>
      </w:r>
      <w:r w:rsidRPr="004C18DA">
        <w:rPr>
          <w:rFonts w:ascii="Arial" w:hAnsi="Arial" w:cs="Arial"/>
          <w:sz w:val="24"/>
          <w:szCs w:val="24"/>
        </w:rPr>
        <w:t xml:space="preserve">Namen wie </w:t>
      </w:r>
      <w:r w:rsidR="00BC1D85">
        <w:rPr>
          <w:rFonts w:ascii="Arial" w:hAnsi="Arial" w:cs="Arial"/>
          <w:sz w:val="24"/>
          <w:szCs w:val="24"/>
        </w:rPr>
        <w:t>„</w:t>
      </w:r>
      <w:r w:rsidRPr="004C18DA">
        <w:rPr>
          <w:rFonts w:ascii="Arial" w:hAnsi="Arial" w:cs="Arial"/>
          <w:sz w:val="24"/>
          <w:szCs w:val="24"/>
        </w:rPr>
        <w:t>Kraftprotz</w:t>
      </w:r>
      <w:r w:rsidR="00BC1D85">
        <w:rPr>
          <w:rFonts w:ascii="Arial" w:hAnsi="Arial" w:cs="Arial"/>
          <w:sz w:val="24"/>
          <w:szCs w:val="24"/>
        </w:rPr>
        <w:t>“</w:t>
      </w:r>
      <w:r w:rsidRPr="004C18DA">
        <w:rPr>
          <w:rFonts w:ascii="Arial" w:hAnsi="Arial" w:cs="Arial"/>
          <w:sz w:val="24"/>
          <w:szCs w:val="24"/>
        </w:rPr>
        <w:t xml:space="preserve">, </w:t>
      </w:r>
      <w:r w:rsidR="00BC1D85">
        <w:rPr>
          <w:rFonts w:ascii="Arial" w:hAnsi="Arial" w:cs="Arial"/>
          <w:sz w:val="24"/>
          <w:szCs w:val="24"/>
        </w:rPr>
        <w:t>„</w:t>
      </w:r>
      <w:r w:rsidRPr="004C18DA">
        <w:rPr>
          <w:rFonts w:ascii="Arial" w:hAnsi="Arial" w:cs="Arial"/>
          <w:sz w:val="24"/>
          <w:szCs w:val="24"/>
        </w:rPr>
        <w:t>Kornkönig</w:t>
      </w:r>
      <w:r w:rsidR="00BC1D85">
        <w:rPr>
          <w:rFonts w:ascii="Arial" w:hAnsi="Arial" w:cs="Arial"/>
          <w:sz w:val="24"/>
          <w:szCs w:val="24"/>
        </w:rPr>
        <w:t>“</w:t>
      </w:r>
      <w:r w:rsidRPr="004C18DA">
        <w:rPr>
          <w:rFonts w:ascii="Arial" w:hAnsi="Arial" w:cs="Arial"/>
          <w:sz w:val="24"/>
          <w:szCs w:val="24"/>
        </w:rPr>
        <w:t xml:space="preserve"> oder </w:t>
      </w:r>
      <w:r w:rsidR="00BC1D85">
        <w:rPr>
          <w:rFonts w:ascii="Arial" w:hAnsi="Arial" w:cs="Arial"/>
          <w:sz w:val="24"/>
          <w:szCs w:val="24"/>
        </w:rPr>
        <w:t>„Weltmeister</w:t>
      </w:r>
      <w:r w:rsidR="00A51F50">
        <w:rPr>
          <w:rFonts w:ascii="Arial" w:hAnsi="Arial" w:cs="Arial"/>
          <w:sz w:val="24"/>
          <w:szCs w:val="24"/>
        </w:rPr>
        <w:t>“</w:t>
      </w:r>
      <w:r w:rsidR="00BC1D85">
        <w:rPr>
          <w:rFonts w:ascii="Arial" w:hAnsi="Arial" w:cs="Arial"/>
          <w:sz w:val="24"/>
          <w:szCs w:val="24"/>
        </w:rPr>
        <w:t xml:space="preserve"> </w:t>
      </w:r>
      <w:r w:rsidRPr="004C18DA">
        <w:rPr>
          <w:rFonts w:ascii="Arial" w:hAnsi="Arial" w:cs="Arial"/>
          <w:sz w:val="24"/>
          <w:szCs w:val="24"/>
        </w:rPr>
        <w:t xml:space="preserve">nicht unbedingt auf gesunde Vollkornbrote hinweisen. Auch eine dunkle Farbe oder viele Körner auf der Kruste </w:t>
      </w:r>
      <w:r w:rsidR="00BC1D85">
        <w:rPr>
          <w:rFonts w:ascii="Arial" w:hAnsi="Arial" w:cs="Arial"/>
          <w:sz w:val="24"/>
          <w:szCs w:val="24"/>
        </w:rPr>
        <w:t>würden</w:t>
      </w:r>
      <w:r w:rsidRPr="004C18DA">
        <w:rPr>
          <w:rFonts w:ascii="Arial" w:hAnsi="Arial" w:cs="Arial"/>
          <w:sz w:val="24"/>
          <w:szCs w:val="24"/>
        </w:rPr>
        <w:t xml:space="preserve"> keine eindeutigen Hinweise auf die jeweilige Brotsorte</w:t>
      </w:r>
      <w:r w:rsidR="00BC1D85">
        <w:rPr>
          <w:rFonts w:ascii="Arial" w:hAnsi="Arial" w:cs="Arial"/>
          <w:sz w:val="24"/>
          <w:szCs w:val="24"/>
        </w:rPr>
        <w:t xml:space="preserve"> geben</w:t>
      </w:r>
      <w:r w:rsidRPr="004C18DA">
        <w:rPr>
          <w:rFonts w:ascii="Arial" w:hAnsi="Arial" w:cs="Arial"/>
          <w:sz w:val="24"/>
          <w:szCs w:val="24"/>
        </w:rPr>
        <w:t xml:space="preserve">. </w:t>
      </w:r>
      <w:r w:rsidR="00BC1D85">
        <w:rPr>
          <w:rFonts w:ascii="Arial" w:hAnsi="Arial" w:cs="Arial"/>
          <w:sz w:val="24"/>
          <w:szCs w:val="24"/>
        </w:rPr>
        <w:t xml:space="preserve">Denn: </w:t>
      </w:r>
      <w:r w:rsidRPr="004C18DA">
        <w:rPr>
          <w:rFonts w:ascii="Arial" w:hAnsi="Arial" w:cs="Arial"/>
          <w:sz w:val="24"/>
          <w:szCs w:val="24"/>
        </w:rPr>
        <w:t xml:space="preserve">Die dunkle Farbe wird oft durch </w:t>
      </w:r>
      <w:r w:rsidR="00A51F50">
        <w:rPr>
          <w:rFonts w:ascii="Arial" w:hAnsi="Arial" w:cs="Arial"/>
          <w:sz w:val="24"/>
          <w:szCs w:val="24"/>
        </w:rPr>
        <w:t xml:space="preserve">zuckerhaltigen </w:t>
      </w:r>
      <w:r w:rsidRPr="004C18DA">
        <w:rPr>
          <w:rFonts w:ascii="Arial" w:hAnsi="Arial" w:cs="Arial"/>
          <w:sz w:val="24"/>
          <w:szCs w:val="24"/>
        </w:rPr>
        <w:t>Malzextrakt oder Karamellsirup hergestellt, die Körner sind häufig Ölsamen wie Leinsamen, Sesam- Kürbis- oder Sonnenblumenkerne.</w:t>
      </w:r>
    </w:p>
    <w:p w14:paraId="4C42EEFA" w14:textId="758BDC15" w:rsidR="004C18DA" w:rsidRPr="004C18DA" w:rsidRDefault="008C567E" w:rsidP="004C18DA">
      <w:pPr>
        <w:spacing w:line="360" w:lineRule="auto"/>
        <w:ind w:right="3400"/>
        <w:jc w:val="both"/>
        <w:rPr>
          <w:rFonts w:ascii="Arial" w:hAnsi="Arial" w:cs="Arial"/>
          <w:sz w:val="24"/>
          <w:szCs w:val="24"/>
        </w:rPr>
      </w:pPr>
      <w:r>
        <w:rPr>
          <w:rFonts w:ascii="Arial" w:hAnsi="Arial" w:cs="Arial"/>
          <w:sz w:val="24"/>
          <w:szCs w:val="24"/>
        </w:rPr>
        <w:lastRenderedPageBreak/>
        <w:t xml:space="preserve">Trotz der Vielzahl an Sorten, der </w:t>
      </w:r>
      <w:r w:rsidR="00DF40B4">
        <w:rPr>
          <w:rFonts w:ascii="Arial" w:hAnsi="Arial" w:cs="Arial"/>
          <w:sz w:val="24"/>
          <w:szCs w:val="24"/>
        </w:rPr>
        <w:t>breiten</w:t>
      </w:r>
      <w:r>
        <w:rPr>
          <w:rFonts w:ascii="Arial" w:hAnsi="Arial" w:cs="Arial"/>
          <w:sz w:val="24"/>
          <w:szCs w:val="24"/>
        </w:rPr>
        <w:t xml:space="preserve"> Verfügbarkeit und den konsumierten Mengen, fallen Bewertungen rund um das Brot unterschiedlich aus. „D</w:t>
      </w:r>
      <w:r w:rsidR="004C18DA" w:rsidRPr="004C18DA">
        <w:rPr>
          <w:rFonts w:ascii="Arial" w:hAnsi="Arial" w:cs="Arial"/>
          <w:sz w:val="24"/>
          <w:szCs w:val="24"/>
        </w:rPr>
        <w:t>er viel gepredigte Verzicht auf Kohlenhydrate trägt nicht gerade zu me</w:t>
      </w:r>
      <w:r>
        <w:rPr>
          <w:rFonts w:ascii="Arial" w:hAnsi="Arial" w:cs="Arial"/>
          <w:sz w:val="24"/>
          <w:szCs w:val="24"/>
        </w:rPr>
        <w:t>hr Akzeptanz bei. Dabei ist zum Beispiel</w:t>
      </w:r>
      <w:r w:rsidR="004C18DA" w:rsidRPr="004C18DA">
        <w:rPr>
          <w:rFonts w:ascii="Arial" w:hAnsi="Arial" w:cs="Arial"/>
          <w:sz w:val="24"/>
          <w:szCs w:val="24"/>
        </w:rPr>
        <w:t xml:space="preserve"> ein Roggenbrot mit vielen Ballaststoffen ein sehr gesundes</w:t>
      </w:r>
      <w:r>
        <w:rPr>
          <w:rFonts w:ascii="Arial" w:hAnsi="Arial" w:cs="Arial"/>
          <w:sz w:val="24"/>
          <w:szCs w:val="24"/>
        </w:rPr>
        <w:t xml:space="preserve"> und auch gut sättigendes Brot – </w:t>
      </w:r>
      <w:r w:rsidR="004C18DA" w:rsidRPr="004C18DA">
        <w:rPr>
          <w:rFonts w:ascii="Arial" w:hAnsi="Arial" w:cs="Arial"/>
          <w:sz w:val="24"/>
          <w:szCs w:val="24"/>
        </w:rPr>
        <w:t>vor allem, wenn es</w:t>
      </w:r>
      <w:r>
        <w:rPr>
          <w:rFonts w:ascii="Arial" w:hAnsi="Arial" w:cs="Arial"/>
          <w:sz w:val="24"/>
          <w:szCs w:val="24"/>
        </w:rPr>
        <w:t xml:space="preserve"> als Vollkornbrot gegessen wird“, sieht Prof. Glaeske</w:t>
      </w:r>
      <w:r w:rsidR="004C18DA" w:rsidRPr="004C18DA">
        <w:rPr>
          <w:rFonts w:ascii="Arial" w:hAnsi="Arial" w:cs="Arial"/>
          <w:sz w:val="24"/>
          <w:szCs w:val="24"/>
        </w:rPr>
        <w:t xml:space="preserve"> </w:t>
      </w:r>
      <w:r>
        <w:rPr>
          <w:rFonts w:ascii="Arial" w:hAnsi="Arial" w:cs="Arial"/>
          <w:sz w:val="24"/>
          <w:szCs w:val="24"/>
        </w:rPr>
        <w:t xml:space="preserve">positive Wirkungen auf </w:t>
      </w:r>
      <w:r w:rsidR="00A51F50">
        <w:rPr>
          <w:rFonts w:ascii="Arial" w:hAnsi="Arial" w:cs="Arial"/>
          <w:sz w:val="24"/>
          <w:szCs w:val="24"/>
        </w:rPr>
        <w:t xml:space="preserve">die Darmgesundheit, </w:t>
      </w:r>
      <w:r>
        <w:rPr>
          <w:rFonts w:ascii="Arial" w:hAnsi="Arial" w:cs="Arial"/>
          <w:sz w:val="24"/>
          <w:szCs w:val="24"/>
        </w:rPr>
        <w:t xml:space="preserve">Cholesterin- und Blutzuckerwerte. Zudem würden Roggenbrote sehr viele B-Vitamine, </w:t>
      </w:r>
      <w:r w:rsidR="004C18DA" w:rsidRPr="004C18DA">
        <w:rPr>
          <w:rFonts w:ascii="Arial" w:hAnsi="Arial" w:cs="Arial"/>
          <w:sz w:val="24"/>
          <w:szCs w:val="24"/>
        </w:rPr>
        <w:t>Magnesium, Zink, Jod und Fluor</w:t>
      </w:r>
      <w:r>
        <w:rPr>
          <w:rFonts w:ascii="Arial" w:hAnsi="Arial" w:cs="Arial"/>
          <w:sz w:val="24"/>
          <w:szCs w:val="24"/>
        </w:rPr>
        <w:t xml:space="preserve"> enthalten</w:t>
      </w:r>
      <w:r w:rsidR="004C18DA" w:rsidRPr="004C18DA">
        <w:rPr>
          <w:rFonts w:ascii="Arial" w:hAnsi="Arial" w:cs="Arial"/>
          <w:sz w:val="24"/>
          <w:szCs w:val="24"/>
        </w:rPr>
        <w:t xml:space="preserve">. Aber auch helles Brot </w:t>
      </w:r>
      <w:r>
        <w:rPr>
          <w:rFonts w:ascii="Arial" w:hAnsi="Arial" w:cs="Arial"/>
          <w:sz w:val="24"/>
          <w:szCs w:val="24"/>
        </w:rPr>
        <w:t>sei</w:t>
      </w:r>
      <w:r w:rsidR="004C18DA" w:rsidRPr="004C18DA">
        <w:rPr>
          <w:rFonts w:ascii="Arial" w:hAnsi="Arial" w:cs="Arial"/>
          <w:sz w:val="24"/>
          <w:szCs w:val="24"/>
        </w:rPr>
        <w:t xml:space="preserve"> kein</w:t>
      </w:r>
      <w:r>
        <w:rPr>
          <w:rFonts w:ascii="Arial" w:hAnsi="Arial" w:cs="Arial"/>
          <w:sz w:val="24"/>
          <w:szCs w:val="24"/>
        </w:rPr>
        <w:t xml:space="preserve">eswegs grundsätzlich ungesund. So gebe </w:t>
      </w:r>
      <w:r w:rsidR="004C18DA" w:rsidRPr="004C18DA">
        <w:rPr>
          <w:rFonts w:ascii="Arial" w:hAnsi="Arial" w:cs="Arial"/>
          <w:sz w:val="24"/>
          <w:szCs w:val="24"/>
        </w:rPr>
        <w:t xml:space="preserve">es auch Vollkornbrote aus Weizenmehl, die doppelt so viele sättigende Ballaststoffe wie „normales“ Weißbrot enthalten, daneben auch mehr Vitamine und Mineralstoffe. </w:t>
      </w:r>
      <w:r w:rsidR="00A51F50">
        <w:rPr>
          <w:rFonts w:ascii="Arial" w:hAnsi="Arial" w:cs="Arial"/>
          <w:sz w:val="24"/>
          <w:szCs w:val="24"/>
        </w:rPr>
        <w:t>Wichtig für die gute Verträglichkeit ist eine ausreichend lange Ruhezeit des Teiges, o</w:t>
      </w:r>
      <w:r w:rsidR="004C18DA" w:rsidRPr="004C18DA">
        <w:rPr>
          <w:rFonts w:ascii="Arial" w:hAnsi="Arial" w:cs="Arial"/>
          <w:sz w:val="24"/>
          <w:szCs w:val="24"/>
        </w:rPr>
        <w:t xml:space="preserve">ft </w:t>
      </w:r>
      <w:r w:rsidR="00DF40B4">
        <w:rPr>
          <w:rFonts w:ascii="Arial" w:hAnsi="Arial" w:cs="Arial"/>
          <w:sz w:val="24"/>
          <w:szCs w:val="24"/>
        </w:rPr>
        <w:t>müsse</w:t>
      </w:r>
      <w:r w:rsidR="004C18DA" w:rsidRPr="004C18DA">
        <w:rPr>
          <w:rFonts w:ascii="Arial" w:hAnsi="Arial" w:cs="Arial"/>
          <w:sz w:val="24"/>
          <w:szCs w:val="24"/>
        </w:rPr>
        <w:t xml:space="preserve"> man sich allerdings durchfragen, bevor man ein </w:t>
      </w:r>
      <w:r w:rsidR="00A51F50">
        <w:rPr>
          <w:rFonts w:ascii="Arial" w:hAnsi="Arial" w:cs="Arial"/>
          <w:sz w:val="24"/>
          <w:szCs w:val="24"/>
        </w:rPr>
        <w:t>solches</w:t>
      </w:r>
      <w:r w:rsidR="00A51F50" w:rsidRPr="004C18DA">
        <w:rPr>
          <w:rFonts w:ascii="Arial" w:hAnsi="Arial" w:cs="Arial"/>
          <w:sz w:val="24"/>
          <w:szCs w:val="24"/>
        </w:rPr>
        <w:t xml:space="preserve"> </w:t>
      </w:r>
      <w:r w:rsidR="004C18DA" w:rsidRPr="004C18DA">
        <w:rPr>
          <w:rFonts w:ascii="Arial" w:hAnsi="Arial" w:cs="Arial"/>
          <w:sz w:val="24"/>
          <w:szCs w:val="24"/>
        </w:rPr>
        <w:t xml:space="preserve">Weizenvollkornbrot angeboten </w:t>
      </w:r>
      <w:r>
        <w:rPr>
          <w:rFonts w:ascii="Arial" w:hAnsi="Arial" w:cs="Arial"/>
          <w:sz w:val="24"/>
          <w:szCs w:val="24"/>
        </w:rPr>
        <w:t>bekomme</w:t>
      </w:r>
      <w:r w:rsidR="004C18DA" w:rsidRPr="004C18DA">
        <w:rPr>
          <w:rFonts w:ascii="Arial" w:hAnsi="Arial" w:cs="Arial"/>
          <w:sz w:val="24"/>
          <w:szCs w:val="24"/>
        </w:rPr>
        <w:t>.</w:t>
      </w:r>
    </w:p>
    <w:p w14:paraId="4FCC9BDC" w14:textId="1778B70B" w:rsidR="004C18DA" w:rsidRPr="004C18DA" w:rsidRDefault="008C567E" w:rsidP="004C18DA">
      <w:pPr>
        <w:spacing w:line="360" w:lineRule="auto"/>
        <w:ind w:right="3400"/>
        <w:jc w:val="both"/>
        <w:rPr>
          <w:rFonts w:ascii="Arial" w:hAnsi="Arial" w:cs="Arial"/>
          <w:sz w:val="24"/>
          <w:szCs w:val="24"/>
        </w:rPr>
      </w:pPr>
      <w:r>
        <w:rPr>
          <w:rFonts w:ascii="Arial" w:hAnsi="Arial" w:cs="Arial"/>
          <w:sz w:val="24"/>
          <w:szCs w:val="24"/>
        </w:rPr>
        <w:t xml:space="preserve">Vor dem Hintergrund der positiven Wirkungen auf Gesundheit und Wohlbefinden spielt Brot auch in der </w:t>
      </w:r>
      <w:r w:rsidR="00DF40B4">
        <w:rPr>
          <w:rFonts w:ascii="Arial" w:hAnsi="Arial" w:cs="Arial"/>
          <w:sz w:val="24"/>
          <w:szCs w:val="24"/>
        </w:rPr>
        <w:t xml:space="preserve">aktuell laufenden </w:t>
      </w:r>
      <w:r>
        <w:rPr>
          <w:rFonts w:ascii="Arial" w:hAnsi="Arial" w:cs="Arial"/>
          <w:sz w:val="24"/>
          <w:szCs w:val="24"/>
        </w:rPr>
        <w:t xml:space="preserve">Frühjahrskur der BKK24 eine wichtige Rolle. </w:t>
      </w:r>
      <w:r w:rsidR="00DF40B4">
        <w:rPr>
          <w:rFonts w:ascii="Arial" w:hAnsi="Arial" w:cs="Arial"/>
          <w:sz w:val="24"/>
          <w:szCs w:val="24"/>
        </w:rPr>
        <w:t>„A</w:t>
      </w:r>
      <w:r w:rsidR="004C18DA" w:rsidRPr="004C18DA">
        <w:rPr>
          <w:rFonts w:ascii="Arial" w:hAnsi="Arial" w:cs="Arial"/>
          <w:sz w:val="24"/>
          <w:szCs w:val="24"/>
        </w:rPr>
        <w:t xml:space="preserve">uf Initiative der BKK24 </w:t>
      </w:r>
      <w:r w:rsidR="00DF40B4">
        <w:rPr>
          <w:rFonts w:ascii="Arial" w:hAnsi="Arial" w:cs="Arial"/>
          <w:sz w:val="24"/>
          <w:szCs w:val="24"/>
        </w:rPr>
        <w:t xml:space="preserve">werden </w:t>
      </w:r>
      <w:r w:rsidR="004C18DA" w:rsidRPr="004C18DA">
        <w:rPr>
          <w:rFonts w:ascii="Arial" w:hAnsi="Arial" w:cs="Arial"/>
          <w:sz w:val="24"/>
          <w:szCs w:val="24"/>
        </w:rPr>
        <w:t xml:space="preserve">von einigen Bäckereien besondere Brote </w:t>
      </w:r>
      <w:r w:rsidR="00DF40B4">
        <w:rPr>
          <w:rFonts w:ascii="Arial" w:hAnsi="Arial" w:cs="Arial"/>
          <w:sz w:val="24"/>
          <w:szCs w:val="24"/>
        </w:rPr>
        <w:t>gebacken, die</w:t>
      </w:r>
      <w:r w:rsidR="004C18DA" w:rsidRPr="004C18DA">
        <w:rPr>
          <w:rFonts w:ascii="Arial" w:hAnsi="Arial" w:cs="Arial"/>
          <w:sz w:val="24"/>
          <w:szCs w:val="24"/>
        </w:rPr>
        <w:t xml:space="preserve"> mehr Ballaststoffe, mehr ungesättigte Fettsäuren wie Omega-3 oder auch Bio-Möhren und Joghurt enthalten. Diese Brote schmecken gut, bleiben lange f</w:t>
      </w:r>
      <w:r w:rsidR="00DF40B4">
        <w:rPr>
          <w:rFonts w:ascii="Arial" w:hAnsi="Arial" w:cs="Arial"/>
          <w:sz w:val="24"/>
          <w:szCs w:val="24"/>
        </w:rPr>
        <w:t xml:space="preserve">risch und sind auch noch gesund“, freut sich Prof. Glaeske über das Engagement. Wer noch bei der Frühjahrskur einsteigen möchte, hat dazu unter </w:t>
      </w:r>
      <w:r w:rsidR="00DF40B4" w:rsidRPr="00DF40B4">
        <w:rPr>
          <w:rFonts w:ascii="Arial" w:hAnsi="Arial" w:cs="Arial"/>
          <w:sz w:val="24"/>
          <w:szCs w:val="24"/>
        </w:rPr>
        <w:t>www.bkk24.de/fruehjahrskur</w:t>
      </w:r>
      <w:r w:rsidR="00DF40B4">
        <w:rPr>
          <w:rFonts w:ascii="Arial" w:hAnsi="Arial" w:cs="Arial"/>
          <w:sz w:val="24"/>
          <w:szCs w:val="24"/>
        </w:rPr>
        <w:t xml:space="preserve"> die Möglichkeit.</w:t>
      </w:r>
    </w:p>
    <w:p w14:paraId="2AF8FB0E" w14:textId="29EB3BDD" w:rsidR="00FB5C1F" w:rsidRPr="00335A10" w:rsidRDefault="00FB5C1F" w:rsidP="00537816">
      <w:pPr>
        <w:spacing w:line="360" w:lineRule="auto"/>
        <w:ind w:right="3400"/>
        <w:jc w:val="both"/>
        <w:rPr>
          <w:rFonts w:ascii="Arial" w:hAnsi="Arial" w:cs="Arial"/>
          <w:bCs/>
          <w:sz w:val="24"/>
          <w:szCs w:val="24"/>
        </w:rPr>
      </w:pPr>
      <w:r w:rsidRPr="00C76B7F">
        <w:rPr>
          <w:rFonts w:ascii="Arial" w:hAnsi="Arial" w:cs="Arial"/>
          <w:b/>
          <w:i/>
          <w:sz w:val="24"/>
          <w:szCs w:val="24"/>
        </w:rPr>
        <w:t>Kontakt</w:t>
      </w:r>
    </w:p>
    <w:p w14:paraId="2CC4187C" w14:textId="77777777" w:rsidR="00FB5C1F" w:rsidRDefault="00FB5C1F" w:rsidP="00362DE1">
      <w:pPr>
        <w:spacing w:after="0"/>
        <w:ind w:right="3402"/>
        <w:jc w:val="both"/>
        <w:rPr>
          <w:rFonts w:ascii="Arial" w:hAnsi="Arial" w:cs="Arial"/>
          <w:sz w:val="24"/>
          <w:szCs w:val="24"/>
        </w:rPr>
      </w:pPr>
      <w:r w:rsidRPr="00C76B7F">
        <w:rPr>
          <w:rFonts w:ascii="Arial" w:hAnsi="Arial" w:cs="Arial"/>
          <w:sz w:val="24"/>
          <w:szCs w:val="24"/>
        </w:rPr>
        <w:t>„</w:t>
      </w:r>
      <w:r>
        <w:rPr>
          <w:rFonts w:ascii="Arial" w:hAnsi="Arial" w:cs="Arial"/>
          <w:sz w:val="24"/>
          <w:szCs w:val="24"/>
        </w:rPr>
        <w:t xml:space="preserve">Länger besser leben.“-Institut </w:t>
      </w:r>
    </w:p>
    <w:p w14:paraId="79EC2310"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an der Universität Bremen</w:t>
      </w:r>
    </w:p>
    <w:p w14:paraId="730A0ABB"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Wissenschaftlicher Leiter Prof. Gerd Glaeske</w:t>
      </w:r>
    </w:p>
    <w:p w14:paraId="634A93C1"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E-Mail: glaeske@uni-bremen.de</w:t>
      </w:r>
    </w:p>
    <w:p w14:paraId="3F133BA3"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 xml:space="preserve">Telefon: 0421 218 58558  </w:t>
      </w:r>
    </w:p>
    <w:p w14:paraId="5FE3C4F7" w14:textId="77777777" w:rsidR="00481D69" w:rsidRDefault="00481D69" w:rsidP="00481D69">
      <w:pPr>
        <w:spacing w:after="0"/>
        <w:ind w:right="3402"/>
        <w:jc w:val="both"/>
        <w:rPr>
          <w:rFonts w:ascii="Arial" w:hAnsi="Arial" w:cs="Arial"/>
          <w:sz w:val="24"/>
          <w:szCs w:val="24"/>
        </w:rPr>
      </w:pPr>
      <w:r>
        <w:rPr>
          <w:rFonts w:ascii="Arial" w:hAnsi="Arial" w:cs="Arial"/>
          <w:sz w:val="24"/>
          <w:szCs w:val="24"/>
        </w:rPr>
        <w:t>www.socium.uni-bremen.de</w:t>
      </w:r>
    </w:p>
    <w:p w14:paraId="40080F06" w14:textId="77777777" w:rsidR="00FB5C1F" w:rsidRDefault="00FB5C1F" w:rsidP="00FB5C1F">
      <w:pPr>
        <w:ind w:right="3400"/>
        <w:jc w:val="both"/>
        <w:rPr>
          <w:rFonts w:ascii="Arial" w:hAnsi="Arial" w:cs="Arial"/>
          <w:sz w:val="24"/>
          <w:szCs w:val="24"/>
        </w:rPr>
      </w:pPr>
      <w:r w:rsidRPr="00C76B7F">
        <w:rPr>
          <w:rFonts w:ascii="Arial" w:hAnsi="Arial" w:cs="Arial"/>
          <w:sz w:val="24"/>
          <w:szCs w:val="24"/>
        </w:rPr>
        <w:t>www.bkk24.de/lbl-institut</w:t>
      </w:r>
    </w:p>
    <w:p w14:paraId="0328C2A2" w14:textId="77777777" w:rsidR="004175E9" w:rsidRDefault="004175E9" w:rsidP="00FB5C1F">
      <w:pPr>
        <w:ind w:right="3400"/>
        <w:jc w:val="both"/>
        <w:rPr>
          <w:rFonts w:ascii="Arial" w:hAnsi="Arial" w:cs="Arial"/>
          <w:sz w:val="24"/>
          <w:szCs w:val="24"/>
        </w:rPr>
      </w:pPr>
    </w:p>
    <w:p w14:paraId="1A79380F" w14:textId="77777777" w:rsidR="004175E9" w:rsidRPr="004175E9" w:rsidRDefault="004175E9" w:rsidP="004175E9">
      <w:pPr>
        <w:spacing w:line="360" w:lineRule="auto"/>
        <w:ind w:right="2833"/>
        <w:rPr>
          <w:rFonts w:ascii="Arial" w:hAnsi="Arial" w:cs="Arial"/>
          <w:sz w:val="18"/>
          <w:szCs w:val="18"/>
        </w:rPr>
      </w:pPr>
      <w:r w:rsidRPr="004175E9">
        <w:rPr>
          <w:rFonts w:ascii="Arial" w:hAnsi="Arial" w:cs="Arial"/>
          <w:b/>
          <w:sz w:val="18"/>
          <w:szCs w:val="18"/>
        </w:rPr>
        <w:t>Über die BKK24</w:t>
      </w:r>
    </w:p>
    <w:p w14:paraId="37686081" w14:textId="3E32B193" w:rsidR="004175E9" w:rsidRPr="004175E9" w:rsidRDefault="004175E9" w:rsidP="004175E9">
      <w:pPr>
        <w:spacing w:line="360" w:lineRule="auto"/>
        <w:ind w:right="2833"/>
        <w:jc w:val="both"/>
        <w:rPr>
          <w:rFonts w:ascii="Arial" w:hAnsi="Arial" w:cs="Arial"/>
          <w:sz w:val="18"/>
          <w:szCs w:val="18"/>
        </w:rPr>
      </w:pPr>
      <w:r w:rsidRPr="004175E9">
        <w:rPr>
          <w:rFonts w:ascii="Arial" w:hAnsi="Arial" w:cs="Arial"/>
          <w:sz w:val="18"/>
          <w:szCs w:val="18"/>
        </w:rPr>
        <w:lastRenderedPageBreak/>
        <w:t xml:space="preserve">Die BKK24 ist eine gesetzliche Krankenkasse mit über 130.000 Versicherten. Mit der bundesweit einmaligen Gesundheitsinitiative „Länger besser leben.“ engagiert sich die BKK24 für Prävention und Gesundheitsförderung. Vor diesem Hintergrund werden gemeinsam mit </w:t>
      </w:r>
      <w:r w:rsidR="008908D9">
        <w:rPr>
          <w:rFonts w:ascii="Arial" w:hAnsi="Arial" w:cs="Arial"/>
          <w:sz w:val="18"/>
          <w:szCs w:val="18"/>
        </w:rPr>
        <w:t>rund</w:t>
      </w:r>
      <w:r w:rsidRPr="004175E9">
        <w:rPr>
          <w:rFonts w:ascii="Arial" w:hAnsi="Arial" w:cs="Arial"/>
          <w:sz w:val="18"/>
          <w:szCs w:val="18"/>
        </w:rPr>
        <w:t xml:space="preserve"> </w:t>
      </w:r>
      <w:r>
        <w:rPr>
          <w:rFonts w:ascii="Arial" w:hAnsi="Arial" w:cs="Arial"/>
          <w:sz w:val="18"/>
          <w:szCs w:val="18"/>
        </w:rPr>
        <w:t>300</w:t>
      </w:r>
      <w:r w:rsidRPr="004175E9">
        <w:rPr>
          <w:rFonts w:ascii="Arial" w:hAnsi="Arial" w:cs="Arial"/>
          <w:sz w:val="18"/>
          <w:szCs w:val="18"/>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präventionsorientierte Ansatz der BKK24 durch </w:t>
      </w:r>
      <w:r w:rsidR="004C18DA">
        <w:rPr>
          <w:rFonts w:ascii="Arial" w:hAnsi="Arial" w:cs="Arial"/>
          <w:sz w:val="18"/>
          <w:szCs w:val="18"/>
        </w:rPr>
        <w:t>rund</w:t>
      </w:r>
      <w:r w:rsidRPr="004175E9">
        <w:rPr>
          <w:rFonts w:ascii="Arial" w:hAnsi="Arial" w:cs="Arial"/>
          <w:sz w:val="18"/>
          <w:szCs w:val="18"/>
        </w:rPr>
        <w:t xml:space="preserve"> </w:t>
      </w:r>
      <w:r w:rsidR="004C18DA">
        <w:rPr>
          <w:rFonts w:ascii="Arial" w:hAnsi="Arial" w:cs="Arial"/>
          <w:sz w:val="18"/>
          <w:szCs w:val="18"/>
        </w:rPr>
        <w:t>100</w:t>
      </w:r>
      <w:r w:rsidRPr="004175E9">
        <w:rPr>
          <w:rFonts w:ascii="Arial" w:hAnsi="Arial" w:cs="Arial"/>
          <w:sz w:val="18"/>
          <w:szCs w:val="18"/>
        </w:rPr>
        <w:t xml:space="preserve"> Extraleistungen, die oberhalb des gesetzlichen Leistungskataloges liegen. So gibt es beispielsweise hohe Zuschüsse für Präventionskurse, sportmedizinische Untersuchungen, alternative Heilmethoden</w:t>
      </w:r>
      <w:r>
        <w:rPr>
          <w:rFonts w:ascii="Arial" w:hAnsi="Arial" w:cs="Arial"/>
          <w:sz w:val="18"/>
          <w:szCs w:val="18"/>
        </w:rPr>
        <w:t xml:space="preserve"> und professionelle Zahnreinigung</w:t>
      </w:r>
      <w:r w:rsidRPr="004175E9">
        <w:rPr>
          <w:rFonts w:ascii="Arial" w:hAnsi="Arial" w:cs="Arial"/>
          <w:sz w:val="18"/>
          <w:szCs w:val="18"/>
        </w:rPr>
        <w:t xml:space="preserve"> – außerdem den jährlichen „Länger besser leben.“-Bonus in Höhe von 100 Euro.</w:t>
      </w:r>
    </w:p>
    <w:p w14:paraId="4E5B1AB1" w14:textId="77777777" w:rsidR="004175E9" w:rsidRPr="00B80AEA" w:rsidRDefault="004175E9" w:rsidP="00FB5C1F">
      <w:pPr>
        <w:ind w:right="3400"/>
        <w:jc w:val="both"/>
        <w:rPr>
          <w:rFonts w:ascii="Arial" w:hAnsi="Arial" w:cs="Arial"/>
          <w:sz w:val="24"/>
          <w:szCs w:val="24"/>
        </w:rPr>
      </w:pPr>
    </w:p>
    <w:sectPr w:rsidR="004175E9" w:rsidRPr="00B80AEA" w:rsidSect="000B0E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DD"/>
    <w:rsid w:val="0000007F"/>
    <w:rsid w:val="00007578"/>
    <w:rsid w:val="00010E49"/>
    <w:rsid w:val="00017039"/>
    <w:rsid w:val="000206AB"/>
    <w:rsid w:val="0003353A"/>
    <w:rsid w:val="00044682"/>
    <w:rsid w:val="00055759"/>
    <w:rsid w:val="00077821"/>
    <w:rsid w:val="00081E38"/>
    <w:rsid w:val="00083EFC"/>
    <w:rsid w:val="00086FC5"/>
    <w:rsid w:val="000A101C"/>
    <w:rsid w:val="000A7742"/>
    <w:rsid w:val="000B081C"/>
    <w:rsid w:val="000B0E8C"/>
    <w:rsid w:val="000B1A6F"/>
    <w:rsid w:val="000D26AE"/>
    <w:rsid w:val="00111590"/>
    <w:rsid w:val="00116451"/>
    <w:rsid w:val="00120985"/>
    <w:rsid w:val="0012546B"/>
    <w:rsid w:val="00142E4E"/>
    <w:rsid w:val="00143D3C"/>
    <w:rsid w:val="00145B4B"/>
    <w:rsid w:val="00147049"/>
    <w:rsid w:val="001506D5"/>
    <w:rsid w:val="00154877"/>
    <w:rsid w:val="00154E08"/>
    <w:rsid w:val="0015731A"/>
    <w:rsid w:val="00167D6E"/>
    <w:rsid w:val="00171D12"/>
    <w:rsid w:val="00175E42"/>
    <w:rsid w:val="00184B5E"/>
    <w:rsid w:val="00186396"/>
    <w:rsid w:val="00197E7D"/>
    <w:rsid w:val="001A2DCC"/>
    <w:rsid w:val="001B03EC"/>
    <w:rsid w:val="001D1C6F"/>
    <w:rsid w:val="001D6002"/>
    <w:rsid w:val="001F7662"/>
    <w:rsid w:val="00207797"/>
    <w:rsid w:val="0022743E"/>
    <w:rsid w:val="00236717"/>
    <w:rsid w:val="0025047C"/>
    <w:rsid w:val="00266234"/>
    <w:rsid w:val="002672E1"/>
    <w:rsid w:val="00267418"/>
    <w:rsid w:val="00284363"/>
    <w:rsid w:val="0029691B"/>
    <w:rsid w:val="002A493F"/>
    <w:rsid w:val="002A5123"/>
    <w:rsid w:val="002A67AF"/>
    <w:rsid w:val="002B4680"/>
    <w:rsid w:val="002C00B4"/>
    <w:rsid w:val="002C09F8"/>
    <w:rsid w:val="002C6699"/>
    <w:rsid w:val="002E3F15"/>
    <w:rsid w:val="003058CB"/>
    <w:rsid w:val="00311975"/>
    <w:rsid w:val="00316F3F"/>
    <w:rsid w:val="0032099A"/>
    <w:rsid w:val="00320F6D"/>
    <w:rsid w:val="00327350"/>
    <w:rsid w:val="00335A10"/>
    <w:rsid w:val="00337B7A"/>
    <w:rsid w:val="00345E24"/>
    <w:rsid w:val="00357661"/>
    <w:rsid w:val="00361BFA"/>
    <w:rsid w:val="00362DE1"/>
    <w:rsid w:val="00370274"/>
    <w:rsid w:val="00392CD0"/>
    <w:rsid w:val="003B270A"/>
    <w:rsid w:val="003B39AB"/>
    <w:rsid w:val="003B5F1F"/>
    <w:rsid w:val="003B6FB4"/>
    <w:rsid w:val="003C3257"/>
    <w:rsid w:val="003C56BC"/>
    <w:rsid w:val="00403F5E"/>
    <w:rsid w:val="0041283C"/>
    <w:rsid w:val="004169A5"/>
    <w:rsid w:val="004175E9"/>
    <w:rsid w:val="00421F59"/>
    <w:rsid w:val="00427FD8"/>
    <w:rsid w:val="00435AB0"/>
    <w:rsid w:val="00436DED"/>
    <w:rsid w:val="004432DE"/>
    <w:rsid w:val="00443555"/>
    <w:rsid w:val="004443F2"/>
    <w:rsid w:val="00447125"/>
    <w:rsid w:val="004479C9"/>
    <w:rsid w:val="00460A9E"/>
    <w:rsid w:val="0047204C"/>
    <w:rsid w:val="0047767A"/>
    <w:rsid w:val="00481D69"/>
    <w:rsid w:val="004951BC"/>
    <w:rsid w:val="004C18DA"/>
    <w:rsid w:val="004C1F9D"/>
    <w:rsid w:val="004C3449"/>
    <w:rsid w:val="004C3E34"/>
    <w:rsid w:val="004C6AEA"/>
    <w:rsid w:val="004D0347"/>
    <w:rsid w:val="004D0EB9"/>
    <w:rsid w:val="00510D20"/>
    <w:rsid w:val="0052058D"/>
    <w:rsid w:val="005236B0"/>
    <w:rsid w:val="00527747"/>
    <w:rsid w:val="00527AF2"/>
    <w:rsid w:val="00537816"/>
    <w:rsid w:val="00541E91"/>
    <w:rsid w:val="005464A1"/>
    <w:rsid w:val="005510B7"/>
    <w:rsid w:val="005568A5"/>
    <w:rsid w:val="005626D8"/>
    <w:rsid w:val="00566EE9"/>
    <w:rsid w:val="00586108"/>
    <w:rsid w:val="0058732F"/>
    <w:rsid w:val="00597AE9"/>
    <w:rsid w:val="005B04F1"/>
    <w:rsid w:val="005B3EAB"/>
    <w:rsid w:val="005D201D"/>
    <w:rsid w:val="005D499F"/>
    <w:rsid w:val="005D6A5F"/>
    <w:rsid w:val="005E2FBB"/>
    <w:rsid w:val="005F6D73"/>
    <w:rsid w:val="00611606"/>
    <w:rsid w:val="006147C2"/>
    <w:rsid w:val="00617D17"/>
    <w:rsid w:val="006230AB"/>
    <w:rsid w:val="00626BCC"/>
    <w:rsid w:val="00632D8B"/>
    <w:rsid w:val="0063428B"/>
    <w:rsid w:val="0063465B"/>
    <w:rsid w:val="00656911"/>
    <w:rsid w:val="00662783"/>
    <w:rsid w:val="006700AF"/>
    <w:rsid w:val="006718DD"/>
    <w:rsid w:val="00680660"/>
    <w:rsid w:val="006863AF"/>
    <w:rsid w:val="00686CF1"/>
    <w:rsid w:val="0068743B"/>
    <w:rsid w:val="00695556"/>
    <w:rsid w:val="006A12E7"/>
    <w:rsid w:val="006A4595"/>
    <w:rsid w:val="006A74E6"/>
    <w:rsid w:val="006B08BF"/>
    <w:rsid w:val="006B3950"/>
    <w:rsid w:val="006B7B5C"/>
    <w:rsid w:val="006C1986"/>
    <w:rsid w:val="006D1002"/>
    <w:rsid w:val="006E0B7F"/>
    <w:rsid w:val="006E6FC6"/>
    <w:rsid w:val="006E73F2"/>
    <w:rsid w:val="006F4B8F"/>
    <w:rsid w:val="00710CC5"/>
    <w:rsid w:val="007123DD"/>
    <w:rsid w:val="00714780"/>
    <w:rsid w:val="00721927"/>
    <w:rsid w:val="0072279A"/>
    <w:rsid w:val="0072296F"/>
    <w:rsid w:val="00726923"/>
    <w:rsid w:val="00726CBA"/>
    <w:rsid w:val="007426A1"/>
    <w:rsid w:val="00745F82"/>
    <w:rsid w:val="00792BB0"/>
    <w:rsid w:val="007C05E4"/>
    <w:rsid w:val="007F257D"/>
    <w:rsid w:val="007F5D32"/>
    <w:rsid w:val="00807D70"/>
    <w:rsid w:val="00812026"/>
    <w:rsid w:val="0082071C"/>
    <w:rsid w:val="008353E2"/>
    <w:rsid w:val="00841AC9"/>
    <w:rsid w:val="00883CD3"/>
    <w:rsid w:val="008908D9"/>
    <w:rsid w:val="008B1D2E"/>
    <w:rsid w:val="008C567E"/>
    <w:rsid w:val="008D4663"/>
    <w:rsid w:val="008E3FC4"/>
    <w:rsid w:val="008F1E66"/>
    <w:rsid w:val="0090389A"/>
    <w:rsid w:val="009039FD"/>
    <w:rsid w:val="00907986"/>
    <w:rsid w:val="00925AF0"/>
    <w:rsid w:val="009270BF"/>
    <w:rsid w:val="00945564"/>
    <w:rsid w:val="0095238D"/>
    <w:rsid w:val="00952548"/>
    <w:rsid w:val="009531A9"/>
    <w:rsid w:val="009731A4"/>
    <w:rsid w:val="0097353B"/>
    <w:rsid w:val="00983E18"/>
    <w:rsid w:val="00991358"/>
    <w:rsid w:val="0099529E"/>
    <w:rsid w:val="009A16F4"/>
    <w:rsid w:val="009B58A4"/>
    <w:rsid w:val="009E7AB0"/>
    <w:rsid w:val="00A00A95"/>
    <w:rsid w:val="00A04BE2"/>
    <w:rsid w:val="00A105FD"/>
    <w:rsid w:val="00A206FA"/>
    <w:rsid w:val="00A36804"/>
    <w:rsid w:val="00A50AB2"/>
    <w:rsid w:val="00A51F50"/>
    <w:rsid w:val="00A61F0B"/>
    <w:rsid w:val="00A72D2B"/>
    <w:rsid w:val="00A82610"/>
    <w:rsid w:val="00A96F9D"/>
    <w:rsid w:val="00AB4144"/>
    <w:rsid w:val="00AC1DBE"/>
    <w:rsid w:val="00AC2295"/>
    <w:rsid w:val="00AF361A"/>
    <w:rsid w:val="00AF37A0"/>
    <w:rsid w:val="00AF7001"/>
    <w:rsid w:val="00B0033D"/>
    <w:rsid w:val="00B1753A"/>
    <w:rsid w:val="00B327F2"/>
    <w:rsid w:val="00B52EF7"/>
    <w:rsid w:val="00B66486"/>
    <w:rsid w:val="00B745A9"/>
    <w:rsid w:val="00B80AEA"/>
    <w:rsid w:val="00B80BE3"/>
    <w:rsid w:val="00B863DA"/>
    <w:rsid w:val="00B91068"/>
    <w:rsid w:val="00B954F0"/>
    <w:rsid w:val="00BA1F99"/>
    <w:rsid w:val="00BA4E33"/>
    <w:rsid w:val="00BB268B"/>
    <w:rsid w:val="00BC1D85"/>
    <w:rsid w:val="00BC58B4"/>
    <w:rsid w:val="00BE411A"/>
    <w:rsid w:val="00C05690"/>
    <w:rsid w:val="00C20B67"/>
    <w:rsid w:val="00C24D8C"/>
    <w:rsid w:val="00C24E8B"/>
    <w:rsid w:val="00C35DB5"/>
    <w:rsid w:val="00C40F83"/>
    <w:rsid w:val="00C438FC"/>
    <w:rsid w:val="00C86C6E"/>
    <w:rsid w:val="00C90F5B"/>
    <w:rsid w:val="00C979FB"/>
    <w:rsid w:val="00CB0DAC"/>
    <w:rsid w:val="00CB4A65"/>
    <w:rsid w:val="00CB62CC"/>
    <w:rsid w:val="00CB71E9"/>
    <w:rsid w:val="00CC4FEB"/>
    <w:rsid w:val="00CD0CBC"/>
    <w:rsid w:val="00CD5998"/>
    <w:rsid w:val="00CE6C60"/>
    <w:rsid w:val="00CF6930"/>
    <w:rsid w:val="00D11C16"/>
    <w:rsid w:val="00D20DF3"/>
    <w:rsid w:val="00D216B5"/>
    <w:rsid w:val="00D24D8F"/>
    <w:rsid w:val="00D30A94"/>
    <w:rsid w:val="00D31250"/>
    <w:rsid w:val="00D4696D"/>
    <w:rsid w:val="00D46CE8"/>
    <w:rsid w:val="00D4731F"/>
    <w:rsid w:val="00D62430"/>
    <w:rsid w:val="00D82F10"/>
    <w:rsid w:val="00D83C6E"/>
    <w:rsid w:val="00D87303"/>
    <w:rsid w:val="00D917D2"/>
    <w:rsid w:val="00DB0084"/>
    <w:rsid w:val="00DB4232"/>
    <w:rsid w:val="00DF40B4"/>
    <w:rsid w:val="00DF6D12"/>
    <w:rsid w:val="00E255A5"/>
    <w:rsid w:val="00E27A76"/>
    <w:rsid w:val="00E31EA0"/>
    <w:rsid w:val="00E321BB"/>
    <w:rsid w:val="00E337F2"/>
    <w:rsid w:val="00E33CAA"/>
    <w:rsid w:val="00E460F8"/>
    <w:rsid w:val="00E517FD"/>
    <w:rsid w:val="00E535F8"/>
    <w:rsid w:val="00E72CB2"/>
    <w:rsid w:val="00E85227"/>
    <w:rsid w:val="00E93DB1"/>
    <w:rsid w:val="00E965F5"/>
    <w:rsid w:val="00E9672D"/>
    <w:rsid w:val="00EB3E0F"/>
    <w:rsid w:val="00EB4F0A"/>
    <w:rsid w:val="00EC7266"/>
    <w:rsid w:val="00F158B5"/>
    <w:rsid w:val="00F3780F"/>
    <w:rsid w:val="00F43535"/>
    <w:rsid w:val="00F53669"/>
    <w:rsid w:val="00F54F4A"/>
    <w:rsid w:val="00F61C82"/>
    <w:rsid w:val="00F63F49"/>
    <w:rsid w:val="00F736B4"/>
    <w:rsid w:val="00F7631F"/>
    <w:rsid w:val="00F82898"/>
    <w:rsid w:val="00F83853"/>
    <w:rsid w:val="00F92E86"/>
    <w:rsid w:val="00F93D31"/>
    <w:rsid w:val="00FB1530"/>
    <w:rsid w:val="00FB37CD"/>
    <w:rsid w:val="00FB5C1F"/>
    <w:rsid w:val="00FC7050"/>
    <w:rsid w:val="00FC782C"/>
    <w:rsid w:val="00FD13FD"/>
    <w:rsid w:val="00FE1051"/>
    <w:rsid w:val="00FE18C1"/>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AB1"/>
  <w15:docId w15:val="{B0438E8A-3957-4148-81A3-6189518F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41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F4B8F"/>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6F4B8F"/>
    <w:rPr>
      <w:color w:val="0000FF"/>
      <w:u w:val="single"/>
    </w:rPr>
  </w:style>
  <w:style w:type="character" w:styleId="Hervorhebung">
    <w:name w:val="Emphasis"/>
    <w:uiPriority w:val="20"/>
    <w:qFormat/>
    <w:rsid w:val="006F4B8F"/>
    <w:rPr>
      <w:i/>
      <w:iCs/>
    </w:rPr>
  </w:style>
  <w:style w:type="character" w:styleId="BesuchterHyperlink">
    <w:name w:val="FollowedHyperlink"/>
    <w:uiPriority w:val="99"/>
    <w:semiHidden/>
    <w:unhideWhenUsed/>
    <w:rsid w:val="007C05E4"/>
    <w:rPr>
      <w:color w:val="800080"/>
      <w:u w:val="single"/>
    </w:rPr>
  </w:style>
  <w:style w:type="paragraph" w:styleId="Sprechblasentext">
    <w:name w:val="Balloon Text"/>
    <w:basedOn w:val="Standard"/>
    <w:link w:val="SprechblasentextZchn"/>
    <w:uiPriority w:val="99"/>
    <w:semiHidden/>
    <w:unhideWhenUsed/>
    <w:rsid w:val="002E3F1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3F15"/>
    <w:rPr>
      <w:rFonts w:ascii="Segoe UI" w:hAnsi="Segoe UI" w:cs="Segoe UI"/>
      <w:sz w:val="18"/>
      <w:szCs w:val="18"/>
      <w:lang w:eastAsia="en-US"/>
    </w:rPr>
  </w:style>
  <w:style w:type="paragraph" w:styleId="berarbeitung">
    <w:name w:val="Revision"/>
    <w:hidden/>
    <w:uiPriority w:val="99"/>
    <w:semiHidden/>
    <w:rsid w:val="00945564"/>
    <w:rPr>
      <w:sz w:val="22"/>
      <w:szCs w:val="22"/>
      <w:lang w:eastAsia="en-US"/>
    </w:rPr>
  </w:style>
  <w:style w:type="character" w:styleId="Kommentarzeichen">
    <w:name w:val="annotation reference"/>
    <w:basedOn w:val="Absatz-Standardschriftart"/>
    <w:uiPriority w:val="99"/>
    <w:semiHidden/>
    <w:unhideWhenUsed/>
    <w:rsid w:val="004443F2"/>
    <w:rPr>
      <w:sz w:val="16"/>
      <w:szCs w:val="16"/>
    </w:rPr>
  </w:style>
  <w:style w:type="paragraph" w:styleId="Kommentartext">
    <w:name w:val="annotation text"/>
    <w:basedOn w:val="Standard"/>
    <w:link w:val="KommentartextZchn"/>
    <w:uiPriority w:val="99"/>
    <w:semiHidden/>
    <w:unhideWhenUsed/>
    <w:rsid w:val="00444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3F2"/>
    <w:rPr>
      <w:lang w:eastAsia="en-US"/>
    </w:rPr>
  </w:style>
  <w:style w:type="paragraph" w:styleId="Kommentarthema">
    <w:name w:val="annotation subject"/>
    <w:basedOn w:val="Kommentartext"/>
    <w:next w:val="Kommentartext"/>
    <w:link w:val="KommentarthemaZchn"/>
    <w:uiPriority w:val="99"/>
    <w:semiHidden/>
    <w:unhideWhenUsed/>
    <w:rsid w:val="004443F2"/>
    <w:rPr>
      <w:b/>
      <w:bCs/>
    </w:rPr>
  </w:style>
  <w:style w:type="character" w:customStyle="1" w:styleId="KommentarthemaZchn">
    <w:name w:val="Kommentarthema Zchn"/>
    <w:basedOn w:val="KommentartextZchn"/>
    <w:link w:val="Kommentarthema"/>
    <w:uiPriority w:val="99"/>
    <w:semiHidden/>
    <w:rsid w:val="004443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484">
      <w:bodyDiv w:val="1"/>
      <w:marLeft w:val="0"/>
      <w:marRight w:val="0"/>
      <w:marTop w:val="0"/>
      <w:marBottom w:val="0"/>
      <w:divBdr>
        <w:top w:val="none" w:sz="0" w:space="0" w:color="auto"/>
        <w:left w:val="none" w:sz="0" w:space="0" w:color="auto"/>
        <w:bottom w:val="none" w:sz="0" w:space="0" w:color="auto"/>
        <w:right w:val="none" w:sz="0" w:space="0" w:color="auto"/>
      </w:divBdr>
    </w:div>
    <w:div w:id="62799147">
      <w:bodyDiv w:val="1"/>
      <w:marLeft w:val="0"/>
      <w:marRight w:val="0"/>
      <w:marTop w:val="0"/>
      <w:marBottom w:val="0"/>
      <w:divBdr>
        <w:top w:val="none" w:sz="0" w:space="0" w:color="auto"/>
        <w:left w:val="none" w:sz="0" w:space="0" w:color="auto"/>
        <w:bottom w:val="none" w:sz="0" w:space="0" w:color="auto"/>
        <w:right w:val="none" w:sz="0" w:space="0" w:color="auto"/>
      </w:divBdr>
    </w:div>
    <w:div w:id="88745012">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153373139">
      <w:bodyDiv w:val="1"/>
      <w:marLeft w:val="0"/>
      <w:marRight w:val="0"/>
      <w:marTop w:val="0"/>
      <w:marBottom w:val="0"/>
      <w:divBdr>
        <w:top w:val="none" w:sz="0" w:space="0" w:color="auto"/>
        <w:left w:val="none" w:sz="0" w:space="0" w:color="auto"/>
        <w:bottom w:val="none" w:sz="0" w:space="0" w:color="auto"/>
        <w:right w:val="none" w:sz="0" w:space="0" w:color="auto"/>
      </w:divBdr>
    </w:div>
    <w:div w:id="411895749">
      <w:bodyDiv w:val="1"/>
      <w:marLeft w:val="0"/>
      <w:marRight w:val="0"/>
      <w:marTop w:val="0"/>
      <w:marBottom w:val="0"/>
      <w:divBdr>
        <w:top w:val="none" w:sz="0" w:space="0" w:color="auto"/>
        <w:left w:val="none" w:sz="0" w:space="0" w:color="auto"/>
        <w:bottom w:val="none" w:sz="0" w:space="0" w:color="auto"/>
        <w:right w:val="none" w:sz="0" w:space="0" w:color="auto"/>
      </w:divBdr>
    </w:div>
    <w:div w:id="499198410">
      <w:bodyDiv w:val="1"/>
      <w:marLeft w:val="0"/>
      <w:marRight w:val="0"/>
      <w:marTop w:val="0"/>
      <w:marBottom w:val="0"/>
      <w:divBdr>
        <w:top w:val="none" w:sz="0" w:space="0" w:color="auto"/>
        <w:left w:val="none" w:sz="0" w:space="0" w:color="auto"/>
        <w:bottom w:val="none" w:sz="0" w:space="0" w:color="auto"/>
        <w:right w:val="none" w:sz="0" w:space="0" w:color="auto"/>
      </w:divBdr>
    </w:div>
    <w:div w:id="753742446">
      <w:bodyDiv w:val="1"/>
      <w:marLeft w:val="0"/>
      <w:marRight w:val="0"/>
      <w:marTop w:val="0"/>
      <w:marBottom w:val="0"/>
      <w:divBdr>
        <w:top w:val="none" w:sz="0" w:space="0" w:color="auto"/>
        <w:left w:val="none" w:sz="0" w:space="0" w:color="auto"/>
        <w:bottom w:val="none" w:sz="0" w:space="0" w:color="auto"/>
        <w:right w:val="none" w:sz="0" w:space="0" w:color="auto"/>
      </w:divBdr>
    </w:div>
    <w:div w:id="924728859">
      <w:bodyDiv w:val="1"/>
      <w:marLeft w:val="0"/>
      <w:marRight w:val="0"/>
      <w:marTop w:val="0"/>
      <w:marBottom w:val="0"/>
      <w:divBdr>
        <w:top w:val="none" w:sz="0" w:space="0" w:color="auto"/>
        <w:left w:val="none" w:sz="0" w:space="0" w:color="auto"/>
        <w:bottom w:val="none" w:sz="0" w:space="0" w:color="auto"/>
        <w:right w:val="none" w:sz="0" w:space="0" w:color="auto"/>
      </w:divBdr>
    </w:div>
    <w:div w:id="1712533169">
      <w:bodyDiv w:val="1"/>
      <w:marLeft w:val="0"/>
      <w:marRight w:val="0"/>
      <w:marTop w:val="0"/>
      <w:marBottom w:val="0"/>
      <w:divBdr>
        <w:top w:val="none" w:sz="0" w:space="0" w:color="auto"/>
        <w:left w:val="none" w:sz="0" w:space="0" w:color="auto"/>
        <w:bottom w:val="none" w:sz="0" w:space="0" w:color="auto"/>
        <w:right w:val="none" w:sz="0" w:space="0" w:color="auto"/>
      </w:divBdr>
    </w:div>
    <w:div w:id="1795444110">
      <w:bodyDiv w:val="1"/>
      <w:marLeft w:val="0"/>
      <w:marRight w:val="0"/>
      <w:marTop w:val="0"/>
      <w:marBottom w:val="0"/>
      <w:divBdr>
        <w:top w:val="none" w:sz="0" w:space="0" w:color="auto"/>
        <w:left w:val="none" w:sz="0" w:space="0" w:color="auto"/>
        <w:bottom w:val="none" w:sz="0" w:space="0" w:color="auto"/>
        <w:right w:val="none" w:sz="0" w:space="0" w:color="auto"/>
      </w:divBdr>
    </w:div>
    <w:div w:id="2009672309">
      <w:bodyDiv w:val="1"/>
      <w:marLeft w:val="0"/>
      <w:marRight w:val="0"/>
      <w:marTop w:val="0"/>
      <w:marBottom w:val="0"/>
      <w:divBdr>
        <w:top w:val="none" w:sz="0" w:space="0" w:color="auto"/>
        <w:left w:val="none" w:sz="0" w:space="0" w:color="auto"/>
        <w:bottom w:val="none" w:sz="0" w:space="0" w:color="auto"/>
        <w:right w:val="none" w:sz="0" w:space="0" w:color="auto"/>
      </w:divBdr>
    </w:div>
    <w:div w:id="20289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2170-67EC-4CB2-B386-8C5C2BBF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Nielaczny, Jörg - BKK24</cp:lastModifiedBy>
  <cp:revision>4</cp:revision>
  <cp:lastPrinted>2019-11-25T10:44:00Z</cp:lastPrinted>
  <dcterms:created xsi:type="dcterms:W3CDTF">2020-03-03T09:13:00Z</dcterms:created>
  <dcterms:modified xsi:type="dcterms:W3CDTF">2020-03-04T10:08:00Z</dcterms:modified>
</cp:coreProperties>
</file>