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1F" w:rsidRPr="00B80AEA" w:rsidRDefault="009A462E" w:rsidP="00362DE1">
      <w:pPr>
        <w:ind w:right="3400"/>
        <w:jc w:val="both"/>
        <w:rPr>
          <w:rFonts w:ascii="Arial" w:hAnsi="Arial" w:cs="Arial"/>
          <w:sz w:val="24"/>
          <w:szCs w:val="24"/>
        </w:rPr>
      </w:pPr>
      <w:r>
        <w:rPr>
          <w:noProof/>
          <w:lang w:eastAsia="de-DE"/>
        </w:rPr>
        <w:drawing>
          <wp:anchor distT="0" distB="0" distL="114300" distR="114300" simplePos="0" relativeHeight="251657728" behindDoc="1" locked="0" layoutInCell="1" allowOverlap="1">
            <wp:simplePos x="0" y="0"/>
            <wp:positionH relativeFrom="margin">
              <wp:posOffset>1905</wp:posOffset>
            </wp:positionH>
            <wp:positionV relativeFrom="margin">
              <wp:posOffset>154940</wp:posOffset>
            </wp:positionV>
            <wp:extent cx="1724025" cy="1721485"/>
            <wp:effectExtent l="0" t="0" r="9525" b="0"/>
            <wp:wrapTight wrapText="bothSides">
              <wp:wrapPolygon edited="0">
                <wp:start x="0" y="0"/>
                <wp:lineTo x="0" y="21273"/>
                <wp:lineTo x="21481" y="21273"/>
                <wp:lineTo x="21481"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5C1F" w:rsidRPr="00B80AEA" w:rsidRDefault="00FB5C1F" w:rsidP="00362DE1">
      <w:pPr>
        <w:ind w:right="3400"/>
        <w:jc w:val="both"/>
        <w:rPr>
          <w:rFonts w:ascii="Arial" w:hAnsi="Arial" w:cs="Arial"/>
          <w:sz w:val="24"/>
          <w:szCs w:val="24"/>
        </w:rPr>
      </w:pPr>
    </w:p>
    <w:p w:rsidR="00FB5C1F" w:rsidRPr="00B80AEA" w:rsidRDefault="00FB5C1F" w:rsidP="00362DE1">
      <w:pPr>
        <w:ind w:right="3400"/>
        <w:jc w:val="both"/>
        <w:rPr>
          <w:rFonts w:ascii="Arial" w:hAnsi="Arial" w:cs="Arial"/>
          <w:sz w:val="24"/>
          <w:szCs w:val="24"/>
        </w:rPr>
      </w:pPr>
    </w:p>
    <w:p w:rsidR="00FB5C1F" w:rsidRPr="00B80AEA" w:rsidRDefault="00FB5C1F" w:rsidP="00362DE1">
      <w:pPr>
        <w:ind w:right="3400"/>
        <w:jc w:val="both"/>
        <w:rPr>
          <w:rFonts w:ascii="Arial" w:hAnsi="Arial" w:cs="Arial"/>
          <w:sz w:val="24"/>
          <w:szCs w:val="24"/>
        </w:rPr>
      </w:pPr>
    </w:p>
    <w:p w:rsidR="00FB5C1F" w:rsidRPr="00B80AEA" w:rsidRDefault="00FB5C1F" w:rsidP="00362DE1">
      <w:pPr>
        <w:ind w:right="3400"/>
        <w:jc w:val="both"/>
        <w:rPr>
          <w:rFonts w:ascii="Arial" w:hAnsi="Arial" w:cs="Arial"/>
          <w:sz w:val="24"/>
          <w:szCs w:val="24"/>
        </w:rPr>
      </w:pPr>
    </w:p>
    <w:p w:rsidR="00D917D2" w:rsidRDefault="00D917D2" w:rsidP="00F43535">
      <w:pPr>
        <w:spacing w:line="360" w:lineRule="auto"/>
        <w:ind w:right="3400"/>
        <w:jc w:val="both"/>
        <w:rPr>
          <w:rFonts w:ascii="Arial" w:hAnsi="Arial" w:cs="Arial"/>
          <w:b/>
          <w:bCs/>
          <w:sz w:val="24"/>
          <w:szCs w:val="24"/>
        </w:rPr>
      </w:pPr>
    </w:p>
    <w:p w:rsidR="00B367D8" w:rsidRDefault="00B367D8" w:rsidP="009A462E">
      <w:pPr>
        <w:spacing w:line="360" w:lineRule="auto"/>
        <w:ind w:right="3400"/>
        <w:jc w:val="both"/>
        <w:rPr>
          <w:rFonts w:ascii="Arial" w:hAnsi="Arial" w:cs="Arial"/>
          <w:b/>
          <w:sz w:val="24"/>
          <w:szCs w:val="24"/>
        </w:rPr>
      </w:pPr>
    </w:p>
    <w:p w:rsidR="00455AC4" w:rsidRDefault="00B367D8" w:rsidP="009A462E">
      <w:pPr>
        <w:spacing w:line="360" w:lineRule="auto"/>
        <w:ind w:right="3400"/>
        <w:jc w:val="both"/>
        <w:rPr>
          <w:rFonts w:ascii="Arial" w:hAnsi="Arial" w:cs="Arial"/>
          <w:b/>
          <w:sz w:val="24"/>
          <w:szCs w:val="24"/>
        </w:rPr>
      </w:pPr>
      <w:r>
        <w:rPr>
          <w:rFonts w:ascii="Arial" w:hAnsi="Arial" w:cs="Arial"/>
          <w:b/>
          <w:sz w:val="24"/>
          <w:szCs w:val="24"/>
        </w:rPr>
        <w:t>„Es scheint ja alles in Ordnung zu sein“</w:t>
      </w:r>
    </w:p>
    <w:p w:rsidR="009A462E" w:rsidRPr="009A462E" w:rsidRDefault="00455AC4" w:rsidP="009A462E">
      <w:pPr>
        <w:spacing w:line="360" w:lineRule="auto"/>
        <w:ind w:right="3400"/>
        <w:jc w:val="both"/>
        <w:rPr>
          <w:rFonts w:ascii="Arial" w:hAnsi="Arial" w:cs="Arial"/>
          <w:b/>
          <w:sz w:val="24"/>
          <w:szCs w:val="24"/>
        </w:rPr>
      </w:pPr>
      <w:r>
        <w:rPr>
          <w:rFonts w:ascii="Arial" w:hAnsi="Arial" w:cs="Arial"/>
          <w:b/>
          <w:sz w:val="24"/>
          <w:szCs w:val="24"/>
        </w:rPr>
        <w:t xml:space="preserve">Prof. Glaeske kritisiert </w:t>
      </w:r>
      <w:r w:rsidR="00090DDD">
        <w:rPr>
          <w:rFonts w:ascii="Arial" w:hAnsi="Arial" w:cs="Arial"/>
          <w:b/>
          <w:sz w:val="24"/>
          <w:szCs w:val="24"/>
        </w:rPr>
        <w:t xml:space="preserve">den Präventionsgedanken im </w:t>
      </w:r>
      <w:r>
        <w:rPr>
          <w:rFonts w:ascii="Arial" w:hAnsi="Arial" w:cs="Arial"/>
          <w:b/>
          <w:sz w:val="24"/>
          <w:szCs w:val="24"/>
        </w:rPr>
        <w:t>geplante</w:t>
      </w:r>
      <w:r w:rsidR="00090DDD">
        <w:rPr>
          <w:rFonts w:ascii="Arial" w:hAnsi="Arial" w:cs="Arial"/>
          <w:b/>
          <w:sz w:val="24"/>
          <w:szCs w:val="24"/>
        </w:rPr>
        <w:t>n</w:t>
      </w:r>
      <w:r>
        <w:rPr>
          <w:rFonts w:ascii="Arial" w:hAnsi="Arial" w:cs="Arial"/>
          <w:b/>
          <w:sz w:val="24"/>
          <w:szCs w:val="24"/>
        </w:rPr>
        <w:t xml:space="preserve"> „Faire-Kassenwahl“-Gesetz / Vorsorgepauschale für Krankenkassen setzt Fehlanreize / Prävention ist kein einmaliger Gesundheits-TÜV / Prävention braucht langfristige Motivation für gesunden Lebensstil / Gesundheitsinitiative „Länger besser leben.“ zeigt wie es geht</w:t>
      </w:r>
    </w:p>
    <w:p w:rsidR="00FE4AD2" w:rsidRDefault="00FD11FF" w:rsidP="009A462E">
      <w:pPr>
        <w:spacing w:line="360" w:lineRule="auto"/>
        <w:ind w:right="3400"/>
        <w:jc w:val="both"/>
        <w:rPr>
          <w:rFonts w:ascii="Arial" w:hAnsi="Arial" w:cs="Arial"/>
          <w:sz w:val="24"/>
          <w:szCs w:val="24"/>
        </w:rPr>
      </w:pPr>
      <w:r>
        <w:rPr>
          <w:rFonts w:ascii="Arial" w:hAnsi="Arial" w:cs="Arial"/>
          <w:sz w:val="24"/>
          <w:szCs w:val="24"/>
        </w:rPr>
        <w:t>Seit es die Wahlfreiheit in der gesetzlichen Krankenversicherung g</w:t>
      </w:r>
      <w:r w:rsidR="009A462E" w:rsidRPr="009A462E">
        <w:rPr>
          <w:rFonts w:ascii="Arial" w:hAnsi="Arial" w:cs="Arial"/>
          <w:sz w:val="24"/>
          <w:szCs w:val="24"/>
        </w:rPr>
        <w:t xml:space="preserve">ibt, </w:t>
      </w:r>
      <w:r w:rsidR="00D41DF4">
        <w:rPr>
          <w:rFonts w:ascii="Arial" w:hAnsi="Arial" w:cs="Arial"/>
          <w:sz w:val="24"/>
          <w:szCs w:val="24"/>
        </w:rPr>
        <w:t>existiert der sogenannte</w:t>
      </w:r>
      <w:r w:rsidR="009A462E" w:rsidRPr="009A462E">
        <w:rPr>
          <w:rFonts w:ascii="Arial" w:hAnsi="Arial" w:cs="Arial"/>
          <w:sz w:val="24"/>
          <w:szCs w:val="24"/>
        </w:rPr>
        <w:t xml:space="preserve"> Risikostrukturausgleich (RSA). </w:t>
      </w:r>
      <w:r>
        <w:rPr>
          <w:rFonts w:ascii="Arial" w:hAnsi="Arial" w:cs="Arial"/>
          <w:sz w:val="24"/>
          <w:szCs w:val="24"/>
        </w:rPr>
        <w:t xml:space="preserve">Hintergrund ist der angestrebte finanzielle Ausgleich von </w:t>
      </w:r>
      <w:r w:rsidR="00FE4AD2">
        <w:rPr>
          <w:rFonts w:ascii="Arial" w:hAnsi="Arial" w:cs="Arial"/>
          <w:sz w:val="24"/>
          <w:szCs w:val="24"/>
        </w:rPr>
        <w:t>strukturellen Ungleichheiten</w:t>
      </w:r>
      <w:r w:rsidR="0047094F">
        <w:rPr>
          <w:rFonts w:ascii="Arial" w:hAnsi="Arial" w:cs="Arial"/>
          <w:sz w:val="24"/>
          <w:szCs w:val="24"/>
        </w:rPr>
        <w:t xml:space="preserve"> zwischen den Krankenkassen</w:t>
      </w:r>
      <w:r w:rsidR="00FE4AD2">
        <w:rPr>
          <w:rFonts w:ascii="Arial" w:hAnsi="Arial" w:cs="Arial"/>
          <w:sz w:val="24"/>
          <w:szCs w:val="24"/>
        </w:rPr>
        <w:t xml:space="preserve">. Damit sind </w:t>
      </w:r>
      <w:r w:rsidR="009A605B">
        <w:rPr>
          <w:rFonts w:ascii="Arial" w:hAnsi="Arial" w:cs="Arial"/>
          <w:sz w:val="24"/>
          <w:szCs w:val="24"/>
        </w:rPr>
        <w:t>Aspekte</w:t>
      </w:r>
      <w:r w:rsidR="00232377">
        <w:rPr>
          <w:rFonts w:ascii="Arial" w:hAnsi="Arial" w:cs="Arial"/>
          <w:sz w:val="24"/>
          <w:szCs w:val="24"/>
        </w:rPr>
        <w:t xml:space="preserve"> wie</w:t>
      </w:r>
      <w:r w:rsidR="00FE4AD2">
        <w:rPr>
          <w:rFonts w:ascii="Arial" w:hAnsi="Arial" w:cs="Arial"/>
          <w:sz w:val="24"/>
          <w:szCs w:val="24"/>
        </w:rPr>
        <w:t xml:space="preserve"> Alter, Geschlecht oder Gesundheitszustand der Versicherten gemeint. </w:t>
      </w:r>
      <w:r w:rsidR="0047094F">
        <w:rPr>
          <w:rFonts w:ascii="Arial" w:hAnsi="Arial" w:cs="Arial"/>
          <w:sz w:val="24"/>
          <w:szCs w:val="24"/>
        </w:rPr>
        <w:t xml:space="preserve">„Kassen mit vielen jungen und gesunden Menschen haben Vorteile gegenüber Kassen mit vielen älteren und kränkeren Menschen. Der RSA greift hier ein und verteilt Geld von Kassen mit günstiger Versichertenstruktur mit potentiell weniger </w:t>
      </w:r>
      <w:r w:rsidR="009A605B">
        <w:rPr>
          <w:rFonts w:ascii="Arial" w:hAnsi="Arial" w:cs="Arial"/>
          <w:sz w:val="24"/>
          <w:szCs w:val="24"/>
        </w:rPr>
        <w:t>Ausgaben für Behandlungsleistungen</w:t>
      </w:r>
      <w:r w:rsidR="0047094F">
        <w:rPr>
          <w:rFonts w:ascii="Arial" w:hAnsi="Arial" w:cs="Arial"/>
          <w:sz w:val="24"/>
          <w:szCs w:val="24"/>
        </w:rPr>
        <w:t xml:space="preserve"> an Kassen mit ungünstiger und daher </w:t>
      </w:r>
      <w:r w:rsidR="009A605B">
        <w:rPr>
          <w:rFonts w:ascii="Arial" w:hAnsi="Arial" w:cs="Arial"/>
          <w:sz w:val="24"/>
          <w:szCs w:val="24"/>
        </w:rPr>
        <w:t xml:space="preserve">zumeist </w:t>
      </w:r>
      <w:r w:rsidR="0047094F">
        <w:rPr>
          <w:rFonts w:ascii="Arial" w:hAnsi="Arial" w:cs="Arial"/>
          <w:sz w:val="24"/>
          <w:szCs w:val="24"/>
        </w:rPr>
        <w:t xml:space="preserve">kostenintensiverer Struktur um“, beschreibt Prof. Gerd Glaeske vom „Länger besser leben.“-Institut, einer Kooperation von Universität Bremen und Krankenkasse BKK24, den grundsätzlichen Ausgleichsmechanismus </w:t>
      </w:r>
      <w:r w:rsidR="00EF5562">
        <w:rPr>
          <w:rFonts w:ascii="Arial" w:hAnsi="Arial" w:cs="Arial"/>
          <w:sz w:val="24"/>
          <w:szCs w:val="24"/>
        </w:rPr>
        <w:t xml:space="preserve">zur Herstellung von vergleichbaren Wettbewerbsbedingungen. </w:t>
      </w:r>
      <w:r w:rsidR="0047094F">
        <w:rPr>
          <w:rFonts w:ascii="Arial" w:hAnsi="Arial" w:cs="Arial"/>
          <w:sz w:val="24"/>
          <w:szCs w:val="24"/>
        </w:rPr>
        <w:t xml:space="preserve"> </w:t>
      </w:r>
    </w:p>
    <w:p w:rsidR="009A462E" w:rsidRPr="009A462E" w:rsidRDefault="009B3FD9" w:rsidP="009A462E">
      <w:pPr>
        <w:spacing w:line="360" w:lineRule="auto"/>
        <w:ind w:right="3400"/>
        <w:jc w:val="both"/>
        <w:rPr>
          <w:rFonts w:ascii="Arial" w:hAnsi="Arial" w:cs="Arial"/>
          <w:sz w:val="24"/>
          <w:szCs w:val="24"/>
        </w:rPr>
      </w:pPr>
      <w:r>
        <w:rPr>
          <w:rFonts w:ascii="Arial" w:hAnsi="Arial" w:cs="Arial"/>
          <w:sz w:val="24"/>
          <w:szCs w:val="24"/>
        </w:rPr>
        <w:t xml:space="preserve">Der RSA soll nun </w:t>
      </w:r>
      <w:r w:rsidR="009A605B">
        <w:rPr>
          <w:rFonts w:ascii="Arial" w:hAnsi="Arial" w:cs="Arial"/>
          <w:sz w:val="24"/>
          <w:szCs w:val="24"/>
        </w:rPr>
        <w:t>ergänzt</w:t>
      </w:r>
      <w:r>
        <w:rPr>
          <w:rFonts w:ascii="Arial" w:hAnsi="Arial" w:cs="Arial"/>
          <w:sz w:val="24"/>
          <w:szCs w:val="24"/>
        </w:rPr>
        <w:t xml:space="preserve"> werden und </w:t>
      </w:r>
      <w:r w:rsidR="009A605B">
        <w:rPr>
          <w:rFonts w:ascii="Arial" w:hAnsi="Arial" w:cs="Arial"/>
          <w:sz w:val="24"/>
          <w:szCs w:val="24"/>
        </w:rPr>
        <w:t xml:space="preserve">auch </w:t>
      </w:r>
      <w:r>
        <w:rPr>
          <w:rFonts w:ascii="Arial" w:hAnsi="Arial" w:cs="Arial"/>
          <w:sz w:val="24"/>
          <w:szCs w:val="24"/>
        </w:rPr>
        <w:t>die Prävention ins Blickfeld nehmen. Dies sieht der aus dem Gesundheitsministerium stammende Entwurf zum „Faire-Kassenwahl</w:t>
      </w:r>
      <w:r w:rsidR="00AC148D">
        <w:rPr>
          <w:rFonts w:ascii="Arial" w:hAnsi="Arial" w:cs="Arial"/>
          <w:sz w:val="24"/>
          <w:szCs w:val="24"/>
        </w:rPr>
        <w:t>“</w:t>
      </w:r>
      <w:r>
        <w:rPr>
          <w:rFonts w:ascii="Arial" w:hAnsi="Arial" w:cs="Arial"/>
          <w:sz w:val="24"/>
          <w:szCs w:val="24"/>
        </w:rPr>
        <w:t xml:space="preserve">-Gesetz vor. </w:t>
      </w:r>
      <w:r w:rsidR="009A462E" w:rsidRPr="009A462E">
        <w:rPr>
          <w:rFonts w:ascii="Arial" w:hAnsi="Arial" w:cs="Arial"/>
          <w:sz w:val="24"/>
          <w:szCs w:val="24"/>
        </w:rPr>
        <w:t xml:space="preserve">Das </w:t>
      </w:r>
      <w:r w:rsidR="00D41DF4">
        <w:rPr>
          <w:rFonts w:ascii="Arial" w:hAnsi="Arial" w:cs="Arial"/>
          <w:sz w:val="24"/>
          <w:szCs w:val="24"/>
        </w:rPr>
        <w:t>Ministerium</w:t>
      </w:r>
      <w:r w:rsidR="009A462E" w:rsidRPr="009A462E">
        <w:rPr>
          <w:rFonts w:ascii="Arial" w:hAnsi="Arial" w:cs="Arial"/>
          <w:sz w:val="24"/>
          <w:szCs w:val="24"/>
        </w:rPr>
        <w:t xml:space="preserve"> plant, eine Vorsorgepauschale einzuführen, </w:t>
      </w:r>
      <w:r w:rsidR="00232377">
        <w:rPr>
          <w:rFonts w:ascii="Arial" w:hAnsi="Arial" w:cs="Arial"/>
          <w:sz w:val="24"/>
          <w:szCs w:val="24"/>
        </w:rPr>
        <w:t>die</w:t>
      </w:r>
      <w:r w:rsidR="009A462E" w:rsidRPr="009A462E">
        <w:rPr>
          <w:rFonts w:ascii="Arial" w:hAnsi="Arial" w:cs="Arial"/>
          <w:sz w:val="24"/>
          <w:szCs w:val="24"/>
        </w:rPr>
        <w:t xml:space="preserve"> eine Kasse </w:t>
      </w:r>
      <w:r w:rsidR="00232377">
        <w:rPr>
          <w:rFonts w:ascii="Arial" w:hAnsi="Arial" w:cs="Arial"/>
          <w:sz w:val="24"/>
          <w:szCs w:val="24"/>
        </w:rPr>
        <w:t xml:space="preserve">dann </w:t>
      </w:r>
      <w:r w:rsidR="009A462E" w:rsidRPr="009A462E">
        <w:rPr>
          <w:rFonts w:ascii="Arial" w:hAnsi="Arial" w:cs="Arial"/>
          <w:sz w:val="24"/>
          <w:szCs w:val="24"/>
        </w:rPr>
        <w:t xml:space="preserve">erhält, wenn ihre Versicherten </w:t>
      </w:r>
      <w:r w:rsidR="009A605B">
        <w:rPr>
          <w:rFonts w:ascii="Arial" w:hAnsi="Arial" w:cs="Arial"/>
          <w:sz w:val="24"/>
          <w:szCs w:val="24"/>
        </w:rPr>
        <w:t>sich an U</w:t>
      </w:r>
      <w:r w:rsidR="009A462E" w:rsidRPr="009A462E">
        <w:rPr>
          <w:rFonts w:ascii="Arial" w:hAnsi="Arial" w:cs="Arial"/>
          <w:sz w:val="24"/>
          <w:szCs w:val="24"/>
        </w:rPr>
        <w:t>ntersuchung</w:t>
      </w:r>
      <w:r w:rsidR="009A605B">
        <w:rPr>
          <w:rFonts w:ascii="Arial" w:hAnsi="Arial" w:cs="Arial"/>
          <w:sz w:val="24"/>
          <w:szCs w:val="24"/>
        </w:rPr>
        <w:t xml:space="preserve">en zur </w:t>
      </w:r>
      <w:r w:rsidR="00232377">
        <w:rPr>
          <w:rFonts w:ascii="Arial" w:hAnsi="Arial" w:cs="Arial"/>
          <w:sz w:val="24"/>
          <w:szCs w:val="24"/>
        </w:rPr>
        <w:t xml:space="preserve">Früherkennung </w:t>
      </w:r>
      <w:r w:rsidR="00232377">
        <w:rPr>
          <w:rFonts w:ascii="Arial" w:hAnsi="Arial" w:cs="Arial"/>
          <w:sz w:val="24"/>
          <w:szCs w:val="24"/>
        </w:rPr>
        <w:lastRenderedPageBreak/>
        <w:t>von Krankheiten</w:t>
      </w:r>
      <w:r w:rsidR="009A605B">
        <w:rPr>
          <w:rFonts w:ascii="Arial" w:hAnsi="Arial" w:cs="Arial"/>
          <w:sz w:val="24"/>
          <w:szCs w:val="24"/>
        </w:rPr>
        <w:t xml:space="preserve"> oder zur Vorsorge bei bestehenden Krankheitsrisiken beteiligen</w:t>
      </w:r>
      <w:r w:rsidR="00232377">
        <w:rPr>
          <w:rFonts w:ascii="Arial" w:hAnsi="Arial" w:cs="Arial"/>
          <w:sz w:val="24"/>
          <w:szCs w:val="24"/>
        </w:rPr>
        <w:t xml:space="preserve">. Ziel des Ganzen: </w:t>
      </w:r>
      <w:r w:rsidR="009A605B">
        <w:rPr>
          <w:rFonts w:ascii="Arial" w:hAnsi="Arial" w:cs="Arial"/>
          <w:sz w:val="24"/>
          <w:szCs w:val="24"/>
        </w:rPr>
        <w:t xml:space="preserve">Der finanzielle Anreiz soll dazu führen, dass die Kassen ihre Versicherten motivieren, </w:t>
      </w:r>
      <w:r w:rsidR="00232377">
        <w:rPr>
          <w:rFonts w:ascii="Arial" w:hAnsi="Arial" w:cs="Arial"/>
          <w:sz w:val="24"/>
          <w:szCs w:val="24"/>
        </w:rPr>
        <w:t xml:space="preserve">häufiger an </w:t>
      </w:r>
      <w:r w:rsidR="00B367D8">
        <w:rPr>
          <w:rFonts w:ascii="Arial" w:hAnsi="Arial" w:cs="Arial"/>
          <w:sz w:val="24"/>
          <w:szCs w:val="24"/>
        </w:rPr>
        <w:t>derartigen M</w:t>
      </w:r>
      <w:r w:rsidR="00232377">
        <w:rPr>
          <w:rFonts w:ascii="Arial" w:hAnsi="Arial" w:cs="Arial"/>
          <w:sz w:val="24"/>
          <w:szCs w:val="24"/>
        </w:rPr>
        <w:t>aßnahmen teil</w:t>
      </w:r>
      <w:r w:rsidR="009A605B">
        <w:rPr>
          <w:rFonts w:ascii="Arial" w:hAnsi="Arial" w:cs="Arial"/>
          <w:sz w:val="24"/>
          <w:szCs w:val="24"/>
        </w:rPr>
        <w:t>zu</w:t>
      </w:r>
      <w:r w:rsidR="00232377">
        <w:rPr>
          <w:rFonts w:ascii="Arial" w:hAnsi="Arial" w:cs="Arial"/>
          <w:sz w:val="24"/>
          <w:szCs w:val="24"/>
        </w:rPr>
        <w:t>nehmen.</w:t>
      </w:r>
    </w:p>
    <w:p w:rsidR="009479A3" w:rsidRDefault="00232377" w:rsidP="009A462E">
      <w:pPr>
        <w:spacing w:line="360" w:lineRule="auto"/>
        <w:ind w:right="3400"/>
        <w:jc w:val="both"/>
        <w:rPr>
          <w:rFonts w:ascii="Arial" w:hAnsi="Arial" w:cs="Arial"/>
          <w:sz w:val="24"/>
          <w:szCs w:val="24"/>
        </w:rPr>
      </w:pPr>
      <w:r>
        <w:rPr>
          <w:rFonts w:ascii="Arial" w:hAnsi="Arial" w:cs="Arial"/>
          <w:sz w:val="24"/>
          <w:szCs w:val="24"/>
        </w:rPr>
        <w:t>„</w:t>
      </w:r>
      <w:r w:rsidR="009A462E" w:rsidRPr="009A462E">
        <w:rPr>
          <w:rFonts w:ascii="Arial" w:hAnsi="Arial" w:cs="Arial"/>
          <w:sz w:val="24"/>
          <w:szCs w:val="24"/>
        </w:rPr>
        <w:t xml:space="preserve">Auch wenn </w:t>
      </w:r>
      <w:r w:rsidR="009A605B">
        <w:rPr>
          <w:rFonts w:ascii="Arial" w:hAnsi="Arial" w:cs="Arial"/>
          <w:sz w:val="24"/>
          <w:szCs w:val="24"/>
        </w:rPr>
        <w:t xml:space="preserve">jegliche Förderung von Prävention grundsätzlich </w:t>
      </w:r>
      <w:r w:rsidR="009A462E" w:rsidRPr="009A462E">
        <w:rPr>
          <w:rFonts w:ascii="Arial" w:hAnsi="Arial" w:cs="Arial"/>
          <w:sz w:val="24"/>
          <w:szCs w:val="24"/>
        </w:rPr>
        <w:t xml:space="preserve">positiv </w:t>
      </w:r>
      <w:r w:rsidR="009A605B">
        <w:rPr>
          <w:rFonts w:ascii="Arial" w:hAnsi="Arial" w:cs="Arial"/>
          <w:sz w:val="24"/>
          <w:szCs w:val="24"/>
        </w:rPr>
        <w:t xml:space="preserve">zu bewerten </w:t>
      </w:r>
      <w:r w:rsidR="009A462E" w:rsidRPr="009A462E">
        <w:rPr>
          <w:rFonts w:ascii="Arial" w:hAnsi="Arial" w:cs="Arial"/>
          <w:sz w:val="24"/>
          <w:szCs w:val="24"/>
        </w:rPr>
        <w:t xml:space="preserve">ist, sind vor allem </w:t>
      </w:r>
      <w:r w:rsidR="009A605B">
        <w:rPr>
          <w:rFonts w:ascii="Arial" w:hAnsi="Arial" w:cs="Arial"/>
          <w:sz w:val="24"/>
          <w:szCs w:val="24"/>
        </w:rPr>
        <w:t xml:space="preserve">die </w:t>
      </w:r>
      <w:r w:rsidR="009A462E" w:rsidRPr="009A462E">
        <w:rPr>
          <w:rFonts w:ascii="Arial" w:hAnsi="Arial" w:cs="Arial"/>
          <w:sz w:val="24"/>
          <w:szCs w:val="24"/>
        </w:rPr>
        <w:t>Früherkennungsuntersuchungen</w:t>
      </w:r>
      <w:r w:rsidR="00AF5B01">
        <w:rPr>
          <w:rFonts w:ascii="Arial" w:hAnsi="Arial" w:cs="Arial"/>
          <w:sz w:val="24"/>
          <w:szCs w:val="24"/>
        </w:rPr>
        <w:t xml:space="preserve"> ab dem 18. Lebensjahr immer wieder in der Diskussion bezüglich des nachgewiesenen Nutzens“, kritisiert Prof. Glaeske die punktuell vorgenommenen Untersuchungen, die zur weiteren Gesunderhaltung im Falle der festgestellten Nicht-Erkrankung kaum etwas beitragen würden. Der Gesundheitsexperte sieht sogar Gefahren: „Es kann der Eindruck entstehen,</w:t>
      </w:r>
      <w:r w:rsidR="009479A3">
        <w:rPr>
          <w:rFonts w:ascii="Arial" w:hAnsi="Arial" w:cs="Arial"/>
          <w:sz w:val="24"/>
          <w:szCs w:val="24"/>
        </w:rPr>
        <w:t xml:space="preserve"> </w:t>
      </w:r>
      <w:r w:rsidR="009A462E" w:rsidRPr="009A462E">
        <w:rPr>
          <w:rFonts w:ascii="Arial" w:hAnsi="Arial" w:cs="Arial"/>
          <w:sz w:val="24"/>
          <w:szCs w:val="24"/>
        </w:rPr>
        <w:t xml:space="preserve">dass </w:t>
      </w:r>
      <w:r w:rsidR="00AF5B01">
        <w:rPr>
          <w:rFonts w:ascii="Arial" w:hAnsi="Arial" w:cs="Arial"/>
          <w:sz w:val="24"/>
          <w:szCs w:val="24"/>
        </w:rPr>
        <w:t xml:space="preserve">am </w:t>
      </w:r>
      <w:r w:rsidR="009A462E" w:rsidRPr="009A462E">
        <w:rPr>
          <w:rFonts w:ascii="Arial" w:hAnsi="Arial" w:cs="Arial"/>
          <w:sz w:val="24"/>
          <w:szCs w:val="24"/>
        </w:rPr>
        <w:t xml:space="preserve">Lebensstil, </w:t>
      </w:r>
      <w:r w:rsidR="00AF5B01">
        <w:rPr>
          <w:rFonts w:ascii="Arial" w:hAnsi="Arial" w:cs="Arial"/>
          <w:sz w:val="24"/>
          <w:szCs w:val="24"/>
        </w:rPr>
        <w:t xml:space="preserve">der Ernährung, dem </w:t>
      </w:r>
      <w:r w:rsidR="009A462E" w:rsidRPr="009A462E">
        <w:rPr>
          <w:rFonts w:ascii="Arial" w:hAnsi="Arial" w:cs="Arial"/>
          <w:sz w:val="24"/>
          <w:szCs w:val="24"/>
        </w:rPr>
        <w:t xml:space="preserve">Umgang mit Nikotin oder Alkohol nichts </w:t>
      </w:r>
      <w:r w:rsidR="009479A3">
        <w:rPr>
          <w:rFonts w:ascii="Arial" w:hAnsi="Arial" w:cs="Arial"/>
          <w:sz w:val="24"/>
          <w:szCs w:val="24"/>
        </w:rPr>
        <w:t>verändert</w:t>
      </w:r>
      <w:r w:rsidR="009A462E" w:rsidRPr="009A462E">
        <w:rPr>
          <w:rFonts w:ascii="Arial" w:hAnsi="Arial" w:cs="Arial"/>
          <w:sz w:val="24"/>
          <w:szCs w:val="24"/>
        </w:rPr>
        <w:t xml:space="preserve"> </w:t>
      </w:r>
      <w:r w:rsidR="009479A3">
        <w:rPr>
          <w:rFonts w:ascii="Arial" w:hAnsi="Arial" w:cs="Arial"/>
          <w:sz w:val="24"/>
          <w:szCs w:val="24"/>
        </w:rPr>
        <w:t xml:space="preserve">werden muss. Es scheint ja alles in Ordnung zu sein.“ Deutlich wertvoller seien auf Dauer angelegte Präventionsmaßnahmen, die ein gesundes Leben auch in der Zukunft ermöglichen. Ein von Prof. Glaeske herangezogener Vergleich verdeutlicht </w:t>
      </w:r>
      <w:r w:rsidR="00B367D8">
        <w:rPr>
          <w:rFonts w:ascii="Arial" w:hAnsi="Arial" w:cs="Arial"/>
          <w:sz w:val="24"/>
          <w:szCs w:val="24"/>
        </w:rPr>
        <w:t>dies</w:t>
      </w:r>
      <w:r w:rsidR="009479A3">
        <w:rPr>
          <w:rFonts w:ascii="Arial" w:hAnsi="Arial" w:cs="Arial"/>
          <w:sz w:val="24"/>
          <w:szCs w:val="24"/>
        </w:rPr>
        <w:t>: Beim Auto geht es um die Prüfung der Bremsen, von Licht und von Abgasen. Wenn hier keine Mängel festgestellt werden, gibt es die TÜV-Plakette. Bei Mängeln wird repariert und das Auto ist wieder für zwei Jahre verkehrstüchtig.</w:t>
      </w:r>
    </w:p>
    <w:p w:rsidR="008D05A4" w:rsidRDefault="009A462E" w:rsidP="009A462E">
      <w:pPr>
        <w:spacing w:line="360" w:lineRule="auto"/>
        <w:ind w:right="3400"/>
        <w:jc w:val="both"/>
        <w:rPr>
          <w:rFonts w:ascii="Arial" w:hAnsi="Arial" w:cs="Arial"/>
          <w:sz w:val="24"/>
          <w:szCs w:val="24"/>
        </w:rPr>
      </w:pPr>
      <w:r w:rsidRPr="009A462E">
        <w:rPr>
          <w:rFonts w:ascii="Arial" w:hAnsi="Arial" w:cs="Arial"/>
          <w:sz w:val="24"/>
          <w:szCs w:val="24"/>
        </w:rPr>
        <w:t xml:space="preserve">Präventionsmaßnahmen für einen gesunden Lebensstil mit einer Motivation zum Gesundheitshandeln </w:t>
      </w:r>
      <w:r w:rsidR="007271C8">
        <w:rPr>
          <w:rFonts w:ascii="Arial" w:hAnsi="Arial" w:cs="Arial"/>
          <w:sz w:val="24"/>
          <w:szCs w:val="24"/>
        </w:rPr>
        <w:t xml:space="preserve">müssen aber </w:t>
      </w:r>
      <w:r w:rsidRPr="009A462E">
        <w:rPr>
          <w:rFonts w:ascii="Arial" w:hAnsi="Arial" w:cs="Arial"/>
          <w:sz w:val="24"/>
          <w:szCs w:val="24"/>
        </w:rPr>
        <w:t xml:space="preserve">langfristige </w:t>
      </w:r>
      <w:r w:rsidR="007271C8">
        <w:rPr>
          <w:rFonts w:ascii="Arial" w:hAnsi="Arial" w:cs="Arial"/>
          <w:sz w:val="24"/>
          <w:szCs w:val="24"/>
        </w:rPr>
        <w:t xml:space="preserve">und auch dauerhafte </w:t>
      </w:r>
      <w:r w:rsidRPr="009A462E">
        <w:rPr>
          <w:rFonts w:ascii="Arial" w:hAnsi="Arial" w:cs="Arial"/>
          <w:sz w:val="24"/>
          <w:szCs w:val="24"/>
        </w:rPr>
        <w:t>Veränderungen</w:t>
      </w:r>
      <w:r w:rsidR="009479A3">
        <w:rPr>
          <w:rFonts w:ascii="Arial" w:hAnsi="Arial" w:cs="Arial"/>
          <w:sz w:val="24"/>
          <w:szCs w:val="24"/>
        </w:rPr>
        <w:t xml:space="preserve"> mit sich bringen, fordert Prof. Glaeske</w:t>
      </w:r>
      <w:r w:rsidR="007271C8">
        <w:rPr>
          <w:rFonts w:ascii="Arial" w:hAnsi="Arial" w:cs="Arial"/>
          <w:sz w:val="24"/>
          <w:szCs w:val="24"/>
        </w:rPr>
        <w:t>. Es geht in diesem Zusammenhang um</w:t>
      </w:r>
      <w:r w:rsidR="009479A3">
        <w:rPr>
          <w:rFonts w:ascii="Arial" w:hAnsi="Arial" w:cs="Arial"/>
          <w:sz w:val="24"/>
          <w:szCs w:val="24"/>
        </w:rPr>
        <w:t xml:space="preserve"> differenziert</w:t>
      </w:r>
      <w:r w:rsidRPr="009A462E">
        <w:rPr>
          <w:rFonts w:ascii="Arial" w:hAnsi="Arial" w:cs="Arial"/>
          <w:sz w:val="24"/>
          <w:szCs w:val="24"/>
        </w:rPr>
        <w:t xml:space="preserve"> </w:t>
      </w:r>
      <w:r w:rsidR="009479A3">
        <w:rPr>
          <w:rFonts w:ascii="Arial" w:hAnsi="Arial" w:cs="Arial"/>
          <w:sz w:val="24"/>
          <w:szCs w:val="24"/>
        </w:rPr>
        <w:t xml:space="preserve">gestaltete Angebote </w:t>
      </w:r>
      <w:r w:rsidR="007271C8">
        <w:rPr>
          <w:rFonts w:ascii="Arial" w:hAnsi="Arial" w:cs="Arial"/>
          <w:sz w:val="24"/>
          <w:szCs w:val="24"/>
        </w:rPr>
        <w:t xml:space="preserve">unter Berücksichtigung </w:t>
      </w:r>
      <w:r w:rsidR="009479A3">
        <w:rPr>
          <w:rFonts w:ascii="Arial" w:hAnsi="Arial" w:cs="Arial"/>
          <w:sz w:val="24"/>
          <w:szCs w:val="24"/>
        </w:rPr>
        <w:t>d</w:t>
      </w:r>
      <w:r w:rsidR="007271C8">
        <w:rPr>
          <w:rFonts w:ascii="Arial" w:hAnsi="Arial" w:cs="Arial"/>
          <w:sz w:val="24"/>
          <w:szCs w:val="24"/>
        </w:rPr>
        <w:t>er</w:t>
      </w:r>
      <w:r w:rsidR="009479A3">
        <w:rPr>
          <w:rFonts w:ascii="Arial" w:hAnsi="Arial" w:cs="Arial"/>
          <w:sz w:val="24"/>
          <w:szCs w:val="24"/>
        </w:rPr>
        <w:t xml:space="preserve"> </w:t>
      </w:r>
      <w:r w:rsidR="00B367D8">
        <w:rPr>
          <w:rFonts w:ascii="Arial" w:hAnsi="Arial" w:cs="Arial"/>
          <w:sz w:val="24"/>
          <w:szCs w:val="24"/>
        </w:rPr>
        <w:t>individuelle</w:t>
      </w:r>
      <w:r w:rsidR="007271C8">
        <w:rPr>
          <w:rFonts w:ascii="Arial" w:hAnsi="Arial" w:cs="Arial"/>
          <w:sz w:val="24"/>
          <w:szCs w:val="24"/>
        </w:rPr>
        <w:t>n</w:t>
      </w:r>
      <w:r w:rsidR="00B367D8">
        <w:rPr>
          <w:rFonts w:ascii="Arial" w:hAnsi="Arial" w:cs="Arial"/>
          <w:sz w:val="24"/>
          <w:szCs w:val="24"/>
        </w:rPr>
        <w:t xml:space="preserve"> Lebenssituation der</w:t>
      </w:r>
      <w:r w:rsidR="009479A3">
        <w:rPr>
          <w:rFonts w:ascii="Arial" w:hAnsi="Arial" w:cs="Arial"/>
          <w:sz w:val="24"/>
          <w:szCs w:val="24"/>
        </w:rPr>
        <w:t xml:space="preserve"> Menschen</w:t>
      </w:r>
      <w:r w:rsidR="007271C8">
        <w:rPr>
          <w:rFonts w:ascii="Arial" w:hAnsi="Arial" w:cs="Arial"/>
          <w:sz w:val="24"/>
          <w:szCs w:val="24"/>
        </w:rPr>
        <w:t>, die erreicht werden sollen, wobei der sozialen und geschlechtsbedingten Ungleichheit besondere Aufmerksamkeit geschenkt werden soll</w:t>
      </w:r>
      <w:r w:rsidR="008D05A4">
        <w:rPr>
          <w:rFonts w:ascii="Arial" w:hAnsi="Arial" w:cs="Arial"/>
          <w:sz w:val="24"/>
          <w:szCs w:val="24"/>
        </w:rPr>
        <w:t xml:space="preserve">. </w:t>
      </w:r>
      <w:r w:rsidR="009479A3">
        <w:rPr>
          <w:rFonts w:ascii="Arial" w:hAnsi="Arial" w:cs="Arial"/>
          <w:sz w:val="24"/>
          <w:szCs w:val="24"/>
        </w:rPr>
        <w:t xml:space="preserve">Vorsorgeuntersuchungen seien dort wichtig, wo es darum </w:t>
      </w:r>
      <w:r w:rsidR="00B367D8">
        <w:rPr>
          <w:rFonts w:ascii="Arial" w:hAnsi="Arial" w:cs="Arial"/>
          <w:sz w:val="24"/>
          <w:szCs w:val="24"/>
        </w:rPr>
        <w:t>ginge</w:t>
      </w:r>
      <w:r w:rsidR="009479A3">
        <w:rPr>
          <w:rFonts w:ascii="Arial" w:hAnsi="Arial" w:cs="Arial"/>
          <w:sz w:val="24"/>
          <w:szCs w:val="24"/>
        </w:rPr>
        <w:t xml:space="preserve">, </w:t>
      </w:r>
      <w:r w:rsidR="008D05A4">
        <w:rPr>
          <w:rFonts w:ascii="Arial" w:hAnsi="Arial" w:cs="Arial"/>
          <w:sz w:val="24"/>
          <w:szCs w:val="24"/>
        </w:rPr>
        <w:t>nach der Behandlung von Krankhei</w:t>
      </w:r>
      <w:r w:rsidR="009479A3">
        <w:rPr>
          <w:rFonts w:ascii="Arial" w:hAnsi="Arial" w:cs="Arial"/>
          <w:sz w:val="24"/>
          <w:szCs w:val="24"/>
        </w:rPr>
        <w:t>ten r</w:t>
      </w:r>
      <w:r w:rsidR="008D05A4">
        <w:rPr>
          <w:rFonts w:ascii="Arial" w:hAnsi="Arial" w:cs="Arial"/>
          <w:sz w:val="24"/>
          <w:szCs w:val="24"/>
        </w:rPr>
        <w:t xml:space="preserve">egelmäßig zu prüfen, ob wieder Anzeichen für ein neues Auftreten festgestellt werden können. „Prävention und Gesundheitsförderung haben aber einen anderen Zweck. Häufige Krankheiten wie </w:t>
      </w:r>
      <w:r w:rsidRPr="009A462E">
        <w:rPr>
          <w:rFonts w:ascii="Arial" w:hAnsi="Arial" w:cs="Arial"/>
          <w:sz w:val="24"/>
          <w:szCs w:val="24"/>
        </w:rPr>
        <w:t xml:space="preserve">Herz-Kreislaufbeschwerden, Diabetes oder auch Krebs </w:t>
      </w:r>
      <w:r w:rsidR="008D05A4">
        <w:rPr>
          <w:rFonts w:ascii="Arial" w:hAnsi="Arial" w:cs="Arial"/>
          <w:sz w:val="24"/>
          <w:szCs w:val="24"/>
        </w:rPr>
        <w:t xml:space="preserve">sollen am besten </w:t>
      </w:r>
      <w:r w:rsidRPr="009A462E">
        <w:rPr>
          <w:rFonts w:ascii="Arial" w:hAnsi="Arial" w:cs="Arial"/>
          <w:sz w:val="24"/>
          <w:szCs w:val="24"/>
        </w:rPr>
        <w:t>gar</w:t>
      </w:r>
      <w:r w:rsidR="008D05A4">
        <w:rPr>
          <w:rFonts w:ascii="Arial" w:hAnsi="Arial" w:cs="Arial"/>
          <w:sz w:val="24"/>
          <w:szCs w:val="24"/>
        </w:rPr>
        <w:t xml:space="preserve"> nicht erst entstehen</w:t>
      </w:r>
      <w:r w:rsidR="007271C8">
        <w:rPr>
          <w:rFonts w:ascii="Arial" w:hAnsi="Arial" w:cs="Arial"/>
          <w:sz w:val="24"/>
          <w:szCs w:val="24"/>
        </w:rPr>
        <w:t>, das muss das Ziel einer wirksamen Gesundheitspolitik sein</w:t>
      </w:r>
      <w:r w:rsidR="008D05A4">
        <w:rPr>
          <w:rFonts w:ascii="Arial" w:hAnsi="Arial" w:cs="Arial"/>
          <w:sz w:val="24"/>
          <w:szCs w:val="24"/>
        </w:rPr>
        <w:t>.</w:t>
      </w:r>
      <w:r w:rsidRPr="009A462E">
        <w:rPr>
          <w:rFonts w:ascii="Arial" w:hAnsi="Arial" w:cs="Arial"/>
          <w:sz w:val="24"/>
          <w:szCs w:val="24"/>
        </w:rPr>
        <w:t xml:space="preserve"> Und dies </w:t>
      </w:r>
      <w:r w:rsidR="00D41DF4">
        <w:rPr>
          <w:rFonts w:ascii="Arial" w:hAnsi="Arial" w:cs="Arial"/>
          <w:sz w:val="24"/>
          <w:szCs w:val="24"/>
        </w:rPr>
        <w:t>wird</w:t>
      </w:r>
      <w:r>
        <w:rPr>
          <w:rFonts w:ascii="Arial" w:hAnsi="Arial" w:cs="Arial"/>
          <w:sz w:val="24"/>
          <w:szCs w:val="24"/>
        </w:rPr>
        <w:t xml:space="preserve"> nicht durch Früherken</w:t>
      </w:r>
      <w:r w:rsidRPr="009A462E">
        <w:rPr>
          <w:rFonts w:ascii="Arial" w:hAnsi="Arial" w:cs="Arial"/>
          <w:sz w:val="24"/>
          <w:szCs w:val="24"/>
        </w:rPr>
        <w:t>nungs- oder Vorsorgeunt</w:t>
      </w:r>
      <w:r w:rsidR="00D41DF4">
        <w:rPr>
          <w:rFonts w:ascii="Arial" w:hAnsi="Arial" w:cs="Arial"/>
          <w:sz w:val="24"/>
          <w:szCs w:val="24"/>
        </w:rPr>
        <w:t>ersuchungen erreicht</w:t>
      </w:r>
      <w:r w:rsidRPr="009A462E">
        <w:rPr>
          <w:rFonts w:ascii="Arial" w:hAnsi="Arial" w:cs="Arial"/>
          <w:sz w:val="24"/>
          <w:szCs w:val="24"/>
        </w:rPr>
        <w:t xml:space="preserve">, die per Gesetz nach dem Gießkannenprinzip propagiert und den Versicherten </w:t>
      </w:r>
      <w:r w:rsidRPr="009A462E">
        <w:rPr>
          <w:rFonts w:ascii="Arial" w:hAnsi="Arial" w:cs="Arial"/>
          <w:sz w:val="24"/>
          <w:szCs w:val="24"/>
        </w:rPr>
        <w:lastRenderedPageBreak/>
        <w:t>wegen des finanziellen Ausgleic</w:t>
      </w:r>
      <w:r w:rsidR="008D05A4">
        <w:rPr>
          <w:rFonts w:ascii="Arial" w:hAnsi="Arial" w:cs="Arial"/>
          <w:sz w:val="24"/>
          <w:szCs w:val="24"/>
        </w:rPr>
        <w:t xml:space="preserve">hs aus dem RSA </w:t>
      </w:r>
      <w:r w:rsidR="007271C8">
        <w:rPr>
          <w:rFonts w:ascii="Arial" w:hAnsi="Arial" w:cs="Arial"/>
          <w:sz w:val="24"/>
          <w:szCs w:val="24"/>
        </w:rPr>
        <w:t xml:space="preserve">von den Kassen </w:t>
      </w:r>
      <w:r w:rsidR="008D05A4">
        <w:rPr>
          <w:rFonts w:ascii="Arial" w:hAnsi="Arial" w:cs="Arial"/>
          <w:sz w:val="24"/>
          <w:szCs w:val="24"/>
        </w:rPr>
        <w:t>empfohlen werden.“ Vielmehr würden langfristig angelegte Präventionsprogramme wie die Gesundheitsinitiative „Länger besser leben.“ der Krankenkasse BKK24</w:t>
      </w:r>
      <w:r w:rsidR="00A4091D">
        <w:rPr>
          <w:rFonts w:ascii="Arial" w:hAnsi="Arial" w:cs="Arial"/>
          <w:sz w:val="24"/>
          <w:szCs w:val="24"/>
        </w:rPr>
        <w:t xml:space="preserve"> </w:t>
      </w:r>
      <w:r w:rsidR="008D05A4">
        <w:rPr>
          <w:rFonts w:ascii="Arial" w:hAnsi="Arial" w:cs="Arial"/>
          <w:sz w:val="24"/>
          <w:szCs w:val="24"/>
        </w:rPr>
        <w:t>– an der sich alle Menschen, und nicht nur Versicherte</w:t>
      </w:r>
      <w:r w:rsidRPr="009A462E">
        <w:rPr>
          <w:rFonts w:ascii="Arial" w:hAnsi="Arial" w:cs="Arial"/>
          <w:sz w:val="24"/>
          <w:szCs w:val="24"/>
        </w:rPr>
        <w:t xml:space="preserve"> </w:t>
      </w:r>
      <w:r w:rsidR="008D05A4">
        <w:rPr>
          <w:rFonts w:ascii="Arial" w:hAnsi="Arial" w:cs="Arial"/>
          <w:sz w:val="24"/>
          <w:szCs w:val="24"/>
        </w:rPr>
        <w:t>der Kasse, b</w:t>
      </w:r>
      <w:r w:rsidR="00455AC4">
        <w:rPr>
          <w:rFonts w:ascii="Arial" w:hAnsi="Arial" w:cs="Arial"/>
          <w:sz w:val="24"/>
          <w:szCs w:val="24"/>
        </w:rPr>
        <w:t xml:space="preserve">eteiligen können – </w:t>
      </w:r>
      <w:r w:rsidR="00A4091D">
        <w:rPr>
          <w:rFonts w:ascii="Arial" w:hAnsi="Arial" w:cs="Arial"/>
          <w:sz w:val="24"/>
          <w:szCs w:val="24"/>
        </w:rPr>
        <w:t>zeigen</w:t>
      </w:r>
      <w:bookmarkStart w:id="0" w:name="_GoBack"/>
      <w:bookmarkEnd w:id="0"/>
      <w:r w:rsidR="00AC148D">
        <w:rPr>
          <w:rFonts w:ascii="Arial" w:hAnsi="Arial" w:cs="Arial"/>
          <w:sz w:val="24"/>
          <w:szCs w:val="24"/>
        </w:rPr>
        <w:t>,</w:t>
      </w:r>
      <w:r w:rsidR="00A4091D">
        <w:rPr>
          <w:rFonts w:ascii="Arial" w:hAnsi="Arial" w:cs="Arial"/>
          <w:sz w:val="24"/>
          <w:szCs w:val="24"/>
        </w:rPr>
        <w:t xml:space="preserve"> </w:t>
      </w:r>
      <w:r w:rsidR="008D05A4">
        <w:rPr>
          <w:rFonts w:ascii="Arial" w:hAnsi="Arial" w:cs="Arial"/>
          <w:sz w:val="24"/>
          <w:szCs w:val="24"/>
        </w:rPr>
        <w:t xml:space="preserve">wie </w:t>
      </w:r>
      <w:r w:rsidR="007271C8">
        <w:rPr>
          <w:rFonts w:ascii="Arial" w:hAnsi="Arial" w:cs="Arial"/>
          <w:sz w:val="24"/>
          <w:szCs w:val="24"/>
        </w:rPr>
        <w:t xml:space="preserve">eine wirksame </w:t>
      </w:r>
      <w:r w:rsidR="008D05A4">
        <w:rPr>
          <w:rFonts w:ascii="Arial" w:hAnsi="Arial" w:cs="Arial"/>
          <w:sz w:val="24"/>
          <w:szCs w:val="24"/>
        </w:rPr>
        <w:t>M</w:t>
      </w:r>
      <w:r w:rsidR="00455AC4">
        <w:rPr>
          <w:rFonts w:ascii="Arial" w:hAnsi="Arial" w:cs="Arial"/>
          <w:sz w:val="24"/>
          <w:szCs w:val="24"/>
        </w:rPr>
        <w:t>otivation zu</w:t>
      </w:r>
      <w:r w:rsidR="007271C8">
        <w:rPr>
          <w:rFonts w:ascii="Arial" w:hAnsi="Arial" w:cs="Arial"/>
          <w:sz w:val="24"/>
          <w:szCs w:val="24"/>
        </w:rPr>
        <w:t xml:space="preserve"> einer dauerhaften</w:t>
      </w:r>
      <w:r w:rsidR="00455AC4">
        <w:rPr>
          <w:rFonts w:ascii="Arial" w:hAnsi="Arial" w:cs="Arial"/>
          <w:sz w:val="24"/>
          <w:szCs w:val="24"/>
        </w:rPr>
        <w:t xml:space="preserve"> Prävention gelingt u</w:t>
      </w:r>
      <w:r w:rsidR="008D05A4">
        <w:rPr>
          <w:rFonts w:ascii="Arial" w:hAnsi="Arial" w:cs="Arial"/>
          <w:sz w:val="24"/>
          <w:szCs w:val="24"/>
        </w:rPr>
        <w:t>nd bei den Teilnehmenden zu einer besseren Gesundheit und mehr Wohlbefinden führt.</w:t>
      </w:r>
    </w:p>
    <w:p w:rsidR="00FB5C1F" w:rsidRPr="00335A10" w:rsidRDefault="00FB5C1F" w:rsidP="009A462E">
      <w:pPr>
        <w:spacing w:line="360" w:lineRule="auto"/>
        <w:ind w:right="3400"/>
        <w:jc w:val="both"/>
        <w:rPr>
          <w:rFonts w:ascii="Arial" w:hAnsi="Arial" w:cs="Arial"/>
          <w:bCs/>
          <w:sz w:val="24"/>
          <w:szCs w:val="24"/>
        </w:rPr>
      </w:pPr>
      <w:r w:rsidRPr="00C76B7F">
        <w:rPr>
          <w:rFonts w:ascii="Arial" w:hAnsi="Arial" w:cs="Arial"/>
          <w:b/>
          <w:i/>
          <w:sz w:val="24"/>
          <w:szCs w:val="24"/>
        </w:rPr>
        <w:t>Kontakt</w:t>
      </w:r>
    </w:p>
    <w:p w:rsidR="00FB5C1F" w:rsidRDefault="00FB5C1F" w:rsidP="00362DE1">
      <w:pPr>
        <w:spacing w:after="0"/>
        <w:ind w:right="3402"/>
        <w:jc w:val="both"/>
        <w:rPr>
          <w:rFonts w:ascii="Arial" w:hAnsi="Arial" w:cs="Arial"/>
          <w:sz w:val="24"/>
          <w:szCs w:val="24"/>
        </w:rPr>
      </w:pPr>
      <w:r w:rsidRPr="00C76B7F">
        <w:rPr>
          <w:rFonts w:ascii="Arial" w:hAnsi="Arial" w:cs="Arial"/>
          <w:sz w:val="24"/>
          <w:szCs w:val="24"/>
        </w:rPr>
        <w:t>„</w:t>
      </w:r>
      <w:r>
        <w:rPr>
          <w:rFonts w:ascii="Arial" w:hAnsi="Arial" w:cs="Arial"/>
          <w:sz w:val="24"/>
          <w:szCs w:val="24"/>
        </w:rPr>
        <w:t xml:space="preserve">Länger besser leben.“-Institut </w:t>
      </w:r>
    </w:p>
    <w:p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an der Universität Bremen</w:t>
      </w:r>
    </w:p>
    <w:p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Wissenschaftlicher Leiter Prof. Gerd Glaeske</w:t>
      </w:r>
    </w:p>
    <w:p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E-Mail: glaeske@uni-bremen.de</w:t>
      </w:r>
    </w:p>
    <w:p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 xml:space="preserve">Telefon: 0421 218 58558  </w:t>
      </w:r>
    </w:p>
    <w:p w:rsidR="00481D69" w:rsidRDefault="00481D69" w:rsidP="00481D69">
      <w:pPr>
        <w:spacing w:after="0"/>
        <w:ind w:right="3402"/>
        <w:jc w:val="both"/>
        <w:rPr>
          <w:rFonts w:ascii="Arial" w:hAnsi="Arial" w:cs="Arial"/>
          <w:sz w:val="24"/>
          <w:szCs w:val="24"/>
        </w:rPr>
      </w:pPr>
      <w:r>
        <w:rPr>
          <w:rFonts w:ascii="Arial" w:hAnsi="Arial" w:cs="Arial"/>
          <w:sz w:val="24"/>
          <w:szCs w:val="24"/>
        </w:rPr>
        <w:t>www.socium.uni-bremen.de</w:t>
      </w:r>
    </w:p>
    <w:p w:rsidR="00FB5C1F" w:rsidRPr="00B80AEA" w:rsidRDefault="00FB5C1F" w:rsidP="00FB5C1F">
      <w:pPr>
        <w:ind w:right="3400"/>
        <w:jc w:val="both"/>
        <w:rPr>
          <w:rFonts w:ascii="Arial" w:hAnsi="Arial" w:cs="Arial"/>
          <w:sz w:val="24"/>
          <w:szCs w:val="24"/>
        </w:rPr>
      </w:pPr>
      <w:r w:rsidRPr="00C76B7F">
        <w:rPr>
          <w:rFonts w:ascii="Arial" w:hAnsi="Arial" w:cs="Arial"/>
          <w:sz w:val="24"/>
          <w:szCs w:val="24"/>
        </w:rPr>
        <w:t>www.bkk24.de/lbl-institut</w:t>
      </w:r>
    </w:p>
    <w:sectPr w:rsidR="00FB5C1F" w:rsidRPr="00B80AEA"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DD"/>
    <w:rsid w:val="00007578"/>
    <w:rsid w:val="000206AB"/>
    <w:rsid w:val="0003353A"/>
    <w:rsid w:val="00055759"/>
    <w:rsid w:val="00081E38"/>
    <w:rsid w:val="00083EFC"/>
    <w:rsid w:val="00086FC5"/>
    <w:rsid w:val="00090DDD"/>
    <w:rsid w:val="000B081C"/>
    <w:rsid w:val="000B0E8C"/>
    <w:rsid w:val="000B1A6F"/>
    <w:rsid w:val="000D26AE"/>
    <w:rsid w:val="00111590"/>
    <w:rsid w:val="00116451"/>
    <w:rsid w:val="0012546B"/>
    <w:rsid w:val="00143D3C"/>
    <w:rsid w:val="00147049"/>
    <w:rsid w:val="001506D5"/>
    <w:rsid w:val="00154877"/>
    <w:rsid w:val="00154E08"/>
    <w:rsid w:val="0015731A"/>
    <w:rsid w:val="00171D12"/>
    <w:rsid w:val="00175E42"/>
    <w:rsid w:val="00184B5E"/>
    <w:rsid w:val="00197E7D"/>
    <w:rsid w:val="001B03EC"/>
    <w:rsid w:val="001D1C6F"/>
    <w:rsid w:val="001D6002"/>
    <w:rsid w:val="001F7662"/>
    <w:rsid w:val="00207797"/>
    <w:rsid w:val="0022743E"/>
    <w:rsid w:val="00232377"/>
    <w:rsid w:val="00236717"/>
    <w:rsid w:val="0025047C"/>
    <w:rsid w:val="00266234"/>
    <w:rsid w:val="002672E1"/>
    <w:rsid w:val="00267418"/>
    <w:rsid w:val="002A493F"/>
    <w:rsid w:val="002A5123"/>
    <w:rsid w:val="002B4680"/>
    <w:rsid w:val="002C00B4"/>
    <w:rsid w:val="002C09F8"/>
    <w:rsid w:val="002C6699"/>
    <w:rsid w:val="002E3F15"/>
    <w:rsid w:val="003058CB"/>
    <w:rsid w:val="0032099A"/>
    <w:rsid w:val="00320F6D"/>
    <w:rsid w:val="00335A10"/>
    <w:rsid w:val="00337B7A"/>
    <w:rsid w:val="00357661"/>
    <w:rsid w:val="00362DE1"/>
    <w:rsid w:val="00370274"/>
    <w:rsid w:val="00392CD0"/>
    <w:rsid w:val="003B270A"/>
    <w:rsid w:val="003B39AB"/>
    <w:rsid w:val="003B5F1F"/>
    <w:rsid w:val="003C3257"/>
    <w:rsid w:val="003C56BC"/>
    <w:rsid w:val="00403F5E"/>
    <w:rsid w:val="0041283C"/>
    <w:rsid w:val="004169A5"/>
    <w:rsid w:val="00421F59"/>
    <w:rsid w:val="00435AB0"/>
    <w:rsid w:val="00436DED"/>
    <w:rsid w:val="00447125"/>
    <w:rsid w:val="004479C9"/>
    <w:rsid w:val="00455AC4"/>
    <w:rsid w:val="00460A9E"/>
    <w:rsid w:val="0047094F"/>
    <w:rsid w:val="0047767A"/>
    <w:rsid w:val="00481D69"/>
    <w:rsid w:val="004951BC"/>
    <w:rsid w:val="004C1F9D"/>
    <w:rsid w:val="004C3449"/>
    <w:rsid w:val="004C3E34"/>
    <w:rsid w:val="0052058D"/>
    <w:rsid w:val="005236B0"/>
    <w:rsid w:val="005464A1"/>
    <w:rsid w:val="005568A5"/>
    <w:rsid w:val="00565689"/>
    <w:rsid w:val="00566EE9"/>
    <w:rsid w:val="00586108"/>
    <w:rsid w:val="005B04F1"/>
    <w:rsid w:val="005B3EAB"/>
    <w:rsid w:val="005D201D"/>
    <w:rsid w:val="005F6D73"/>
    <w:rsid w:val="00611606"/>
    <w:rsid w:val="006147C2"/>
    <w:rsid w:val="00617D17"/>
    <w:rsid w:val="006230AB"/>
    <w:rsid w:val="00632D8B"/>
    <w:rsid w:val="0063428B"/>
    <w:rsid w:val="00656911"/>
    <w:rsid w:val="006700AF"/>
    <w:rsid w:val="006718DD"/>
    <w:rsid w:val="006863AF"/>
    <w:rsid w:val="00686CF1"/>
    <w:rsid w:val="006A12E7"/>
    <w:rsid w:val="006A4595"/>
    <w:rsid w:val="006A74E6"/>
    <w:rsid w:val="006B08BF"/>
    <w:rsid w:val="006B3950"/>
    <w:rsid w:val="006B7B5C"/>
    <w:rsid w:val="006D029B"/>
    <w:rsid w:val="006D1002"/>
    <w:rsid w:val="006E0B7F"/>
    <w:rsid w:val="006E6FC6"/>
    <w:rsid w:val="006F4B8F"/>
    <w:rsid w:val="007123DD"/>
    <w:rsid w:val="00721927"/>
    <w:rsid w:val="0072279A"/>
    <w:rsid w:val="0072296F"/>
    <w:rsid w:val="00726923"/>
    <w:rsid w:val="00726CBA"/>
    <w:rsid w:val="007271C8"/>
    <w:rsid w:val="00745F82"/>
    <w:rsid w:val="00777ABE"/>
    <w:rsid w:val="00792BB0"/>
    <w:rsid w:val="007C05E4"/>
    <w:rsid w:val="007F257D"/>
    <w:rsid w:val="007F5D32"/>
    <w:rsid w:val="00812026"/>
    <w:rsid w:val="0082071C"/>
    <w:rsid w:val="00841AC9"/>
    <w:rsid w:val="008D05A4"/>
    <w:rsid w:val="008D0CC2"/>
    <w:rsid w:val="0090389A"/>
    <w:rsid w:val="009039FD"/>
    <w:rsid w:val="00925AF0"/>
    <w:rsid w:val="009270BF"/>
    <w:rsid w:val="009479A3"/>
    <w:rsid w:val="0095238D"/>
    <w:rsid w:val="00952548"/>
    <w:rsid w:val="0097353B"/>
    <w:rsid w:val="00991358"/>
    <w:rsid w:val="009A16F4"/>
    <w:rsid w:val="009A462E"/>
    <w:rsid w:val="009A605B"/>
    <w:rsid w:val="009B3FD9"/>
    <w:rsid w:val="00A00A95"/>
    <w:rsid w:val="00A04BE2"/>
    <w:rsid w:val="00A206FA"/>
    <w:rsid w:val="00A36804"/>
    <w:rsid w:val="00A4091D"/>
    <w:rsid w:val="00A50AB2"/>
    <w:rsid w:val="00A61F0B"/>
    <w:rsid w:val="00A82610"/>
    <w:rsid w:val="00A96F9D"/>
    <w:rsid w:val="00AB4144"/>
    <w:rsid w:val="00AC148D"/>
    <w:rsid w:val="00AC1DBE"/>
    <w:rsid w:val="00AC2295"/>
    <w:rsid w:val="00AF361A"/>
    <w:rsid w:val="00AF37A0"/>
    <w:rsid w:val="00AF5B01"/>
    <w:rsid w:val="00AF7001"/>
    <w:rsid w:val="00B1753A"/>
    <w:rsid w:val="00B327F2"/>
    <w:rsid w:val="00B367D8"/>
    <w:rsid w:val="00B52EF7"/>
    <w:rsid w:val="00B66486"/>
    <w:rsid w:val="00B745A9"/>
    <w:rsid w:val="00B80AEA"/>
    <w:rsid w:val="00B80BE3"/>
    <w:rsid w:val="00B863DA"/>
    <w:rsid w:val="00BA1F99"/>
    <w:rsid w:val="00BB268B"/>
    <w:rsid w:val="00BC58B4"/>
    <w:rsid w:val="00C05690"/>
    <w:rsid w:val="00C20B67"/>
    <w:rsid w:val="00C24D8C"/>
    <w:rsid w:val="00C24E8B"/>
    <w:rsid w:val="00C35DB5"/>
    <w:rsid w:val="00C40F83"/>
    <w:rsid w:val="00C90F5B"/>
    <w:rsid w:val="00CB4A65"/>
    <w:rsid w:val="00CB62CC"/>
    <w:rsid w:val="00CB71E9"/>
    <w:rsid w:val="00CD0CBC"/>
    <w:rsid w:val="00CD5998"/>
    <w:rsid w:val="00CE6C60"/>
    <w:rsid w:val="00D11C16"/>
    <w:rsid w:val="00D20DF3"/>
    <w:rsid w:val="00D216B5"/>
    <w:rsid w:val="00D24D8F"/>
    <w:rsid w:val="00D30A94"/>
    <w:rsid w:val="00D41DF4"/>
    <w:rsid w:val="00D4696D"/>
    <w:rsid w:val="00D46CE8"/>
    <w:rsid w:val="00D4731F"/>
    <w:rsid w:val="00D62430"/>
    <w:rsid w:val="00D82F10"/>
    <w:rsid w:val="00D917D2"/>
    <w:rsid w:val="00DB0084"/>
    <w:rsid w:val="00E255A5"/>
    <w:rsid w:val="00E31EA0"/>
    <w:rsid w:val="00E321BB"/>
    <w:rsid w:val="00E337F2"/>
    <w:rsid w:val="00E517FD"/>
    <w:rsid w:val="00E535F8"/>
    <w:rsid w:val="00E72CB2"/>
    <w:rsid w:val="00E93DB1"/>
    <w:rsid w:val="00E9672D"/>
    <w:rsid w:val="00EB3E0F"/>
    <w:rsid w:val="00EC7266"/>
    <w:rsid w:val="00EF5562"/>
    <w:rsid w:val="00F158B5"/>
    <w:rsid w:val="00F3780F"/>
    <w:rsid w:val="00F43535"/>
    <w:rsid w:val="00F53669"/>
    <w:rsid w:val="00F54F4A"/>
    <w:rsid w:val="00F63F49"/>
    <w:rsid w:val="00F82898"/>
    <w:rsid w:val="00F83853"/>
    <w:rsid w:val="00F92E86"/>
    <w:rsid w:val="00F93D31"/>
    <w:rsid w:val="00FB1530"/>
    <w:rsid w:val="00FB5C1F"/>
    <w:rsid w:val="00FC7050"/>
    <w:rsid w:val="00FC782C"/>
    <w:rsid w:val="00FD11FF"/>
    <w:rsid w:val="00FD13FD"/>
    <w:rsid w:val="00FE1051"/>
    <w:rsid w:val="00FE18C1"/>
    <w:rsid w:val="00FE4AD2"/>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DB91E-F141-41C1-BB50-8E778E01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Hyp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058C-EE22-4C6B-87D8-BC20C0F7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Nielaczny, Jörg - BKK24</cp:lastModifiedBy>
  <cp:revision>4</cp:revision>
  <cp:lastPrinted>2018-07-19T15:20:00Z</cp:lastPrinted>
  <dcterms:created xsi:type="dcterms:W3CDTF">2019-07-29T15:03:00Z</dcterms:created>
  <dcterms:modified xsi:type="dcterms:W3CDTF">2019-07-30T11:43:00Z</dcterms:modified>
</cp:coreProperties>
</file>