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1F" w:rsidRPr="00B80AEA" w:rsidRDefault="0099529E" w:rsidP="00362DE1">
      <w:pPr>
        <w:ind w:right="340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1905</wp:posOffset>
            </wp:positionH>
            <wp:positionV relativeFrom="margin">
              <wp:posOffset>154940</wp:posOffset>
            </wp:positionV>
            <wp:extent cx="1724025" cy="1721485"/>
            <wp:effectExtent l="0" t="0" r="9525" b="0"/>
            <wp:wrapTight wrapText="bothSides">
              <wp:wrapPolygon edited="0">
                <wp:start x="0" y="0"/>
                <wp:lineTo x="0" y="21273"/>
                <wp:lineTo x="21481" y="21273"/>
                <wp:lineTo x="21481" y="0"/>
                <wp:lineTo x="0" y="0"/>
              </wp:wrapPolygon>
            </wp:wrapTight>
            <wp:docPr id="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5C1F" w:rsidRPr="00B80AEA" w:rsidRDefault="00FB5C1F" w:rsidP="00362DE1">
      <w:pPr>
        <w:ind w:right="3400"/>
        <w:jc w:val="both"/>
        <w:rPr>
          <w:rFonts w:ascii="Arial" w:hAnsi="Arial" w:cs="Arial"/>
          <w:sz w:val="24"/>
          <w:szCs w:val="24"/>
        </w:rPr>
      </w:pPr>
    </w:p>
    <w:p w:rsidR="00FB5C1F" w:rsidRPr="00B80AEA" w:rsidRDefault="00FB5C1F" w:rsidP="00362DE1">
      <w:pPr>
        <w:ind w:right="3400"/>
        <w:jc w:val="both"/>
        <w:rPr>
          <w:rFonts w:ascii="Arial" w:hAnsi="Arial" w:cs="Arial"/>
          <w:sz w:val="24"/>
          <w:szCs w:val="24"/>
        </w:rPr>
      </w:pPr>
    </w:p>
    <w:p w:rsidR="00FB5C1F" w:rsidRPr="00B80AEA" w:rsidRDefault="00FB5C1F" w:rsidP="00362DE1">
      <w:pPr>
        <w:ind w:right="3400"/>
        <w:jc w:val="both"/>
        <w:rPr>
          <w:rFonts w:ascii="Arial" w:hAnsi="Arial" w:cs="Arial"/>
          <w:sz w:val="24"/>
          <w:szCs w:val="24"/>
        </w:rPr>
      </w:pPr>
    </w:p>
    <w:p w:rsidR="00FB5C1F" w:rsidRPr="00B80AEA" w:rsidRDefault="00FB5C1F" w:rsidP="00362DE1">
      <w:pPr>
        <w:ind w:right="3400"/>
        <w:jc w:val="both"/>
        <w:rPr>
          <w:rFonts w:ascii="Arial" w:hAnsi="Arial" w:cs="Arial"/>
          <w:sz w:val="24"/>
          <w:szCs w:val="24"/>
        </w:rPr>
      </w:pPr>
    </w:p>
    <w:p w:rsidR="00D917D2" w:rsidRDefault="00D917D2" w:rsidP="00F43535">
      <w:pPr>
        <w:spacing w:line="360" w:lineRule="auto"/>
        <w:ind w:right="3400"/>
        <w:jc w:val="both"/>
        <w:rPr>
          <w:rFonts w:ascii="Arial" w:hAnsi="Arial" w:cs="Arial"/>
          <w:b/>
          <w:bCs/>
          <w:sz w:val="24"/>
          <w:szCs w:val="24"/>
        </w:rPr>
      </w:pPr>
    </w:p>
    <w:p w:rsidR="00680660" w:rsidRPr="00807D70" w:rsidRDefault="00541E91" w:rsidP="00680660">
      <w:pPr>
        <w:spacing w:line="360" w:lineRule="auto"/>
        <w:ind w:right="3400"/>
        <w:jc w:val="both"/>
        <w:rPr>
          <w:rFonts w:ascii="Arial" w:hAnsi="Arial" w:cs="Arial"/>
          <w:b/>
          <w:sz w:val="24"/>
          <w:szCs w:val="24"/>
        </w:rPr>
      </w:pPr>
      <w:r w:rsidRPr="00807D70">
        <w:rPr>
          <w:rFonts w:ascii="Arial" w:hAnsi="Arial" w:cs="Arial"/>
          <w:b/>
          <w:sz w:val="24"/>
          <w:szCs w:val="24"/>
        </w:rPr>
        <w:t>U</w:t>
      </w:r>
      <w:r w:rsidR="009B58A4">
        <w:rPr>
          <w:rFonts w:ascii="Arial" w:hAnsi="Arial" w:cs="Arial"/>
          <w:b/>
          <w:sz w:val="24"/>
          <w:szCs w:val="24"/>
        </w:rPr>
        <w:t>ngesunde Ernährung ist tödlich</w:t>
      </w:r>
    </w:p>
    <w:p w:rsidR="000A101C" w:rsidRDefault="000A101C" w:rsidP="00680660">
      <w:pPr>
        <w:spacing w:line="360" w:lineRule="auto"/>
        <w:ind w:right="3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Rund zehn Prozent</w:t>
      </w:r>
      <w:r w:rsidRPr="00680660">
        <w:rPr>
          <w:rFonts w:ascii="Arial" w:hAnsi="Arial" w:cs="Arial"/>
          <w:sz w:val="24"/>
          <w:szCs w:val="24"/>
        </w:rPr>
        <w:t xml:space="preserve"> aller Menschen weltweit leiden an Hunger, aber der überwiegende Rest hat eher genug und isst das Falsche.</w:t>
      </w:r>
      <w:r>
        <w:rPr>
          <w:rFonts w:ascii="Arial" w:hAnsi="Arial" w:cs="Arial"/>
          <w:sz w:val="24"/>
          <w:szCs w:val="24"/>
        </w:rPr>
        <w:t xml:space="preserve"> </w:t>
      </w:r>
      <w:r w:rsidR="00E965F5">
        <w:rPr>
          <w:rFonts w:ascii="Arial" w:hAnsi="Arial" w:cs="Arial"/>
          <w:sz w:val="24"/>
          <w:szCs w:val="24"/>
        </w:rPr>
        <w:t>Im Durchschnitt j</w:t>
      </w:r>
      <w:r>
        <w:rPr>
          <w:rFonts w:ascii="Arial" w:hAnsi="Arial" w:cs="Arial"/>
          <w:sz w:val="24"/>
          <w:szCs w:val="24"/>
        </w:rPr>
        <w:t xml:space="preserve">eder fünfte Todesfall geht demnach auf eine unausgewogene Ernährung zurück – schlechte Ernährung fordert mehr Todesfälle als jeder andere Risikofaktor. </w:t>
      </w:r>
      <w:r w:rsidR="00E965F5">
        <w:rPr>
          <w:rFonts w:ascii="Arial" w:hAnsi="Arial" w:cs="Arial"/>
          <w:sz w:val="24"/>
          <w:szCs w:val="24"/>
        </w:rPr>
        <w:t>Zu d</w:t>
      </w:r>
      <w:r>
        <w:rPr>
          <w:rFonts w:ascii="Arial" w:hAnsi="Arial" w:cs="Arial"/>
          <w:sz w:val="24"/>
          <w:szCs w:val="24"/>
        </w:rPr>
        <w:t>iese</w:t>
      </w:r>
      <w:r w:rsidR="00E965F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Ergebnisse</w:t>
      </w:r>
      <w:r w:rsidR="00E965F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E965F5">
        <w:rPr>
          <w:rFonts w:ascii="Arial" w:hAnsi="Arial" w:cs="Arial"/>
          <w:sz w:val="24"/>
          <w:szCs w:val="24"/>
        </w:rPr>
        <w:t>kommt</w:t>
      </w:r>
      <w:r>
        <w:rPr>
          <w:rFonts w:ascii="Arial" w:hAnsi="Arial" w:cs="Arial"/>
          <w:sz w:val="24"/>
          <w:szCs w:val="24"/>
        </w:rPr>
        <w:t xml:space="preserve"> </w:t>
      </w:r>
      <w:r w:rsidR="00E965F5">
        <w:rPr>
          <w:rFonts w:ascii="Arial" w:hAnsi="Arial" w:cs="Arial"/>
          <w:sz w:val="24"/>
          <w:szCs w:val="24"/>
        </w:rPr>
        <w:t>eine 195 Länder einbeziehende</w:t>
      </w:r>
      <w:r>
        <w:rPr>
          <w:rFonts w:ascii="Arial" w:hAnsi="Arial" w:cs="Arial"/>
          <w:sz w:val="24"/>
          <w:szCs w:val="24"/>
        </w:rPr>
        <w:t xml:space="preserve"> Studie, </w:t>
      </w:r>
      <w:r w:rsidR="00E965F5">
        <w:rPr>
          <w:rFonts w:ascii="Arial" w:hAnsi="Arial" w:cs="Arial"/>
          <w:sz w:val="24"/>
          <w:szCs w:val="24"/>
        </w:rPr>
        <w:t>die vor k</w:t>
      </w:r>
      <w:r>
        <w:rPr>
          <w:rFonts w:ascii="Arial" w:hAnsi="Arial" w:cs="Arial"/>
          <w:sz w:val="24"/>
          <w:szCs w:val="24"/>
        </w:rPr>
        <w:t xml:space="preserve">urzem in </w:t>
      </w:r>
      <w:r w:rsidR="009B58A4">
        <w:rPr>
          <w:rFonts w:ascii="Arial" w:hAnsi="Arial" w:cs="Arial"/>
          <w:sz w:val="24"/>
          <w:szCs w:val="24"/>
        </w:rPr>
        <w:t>dem</w:t>
      </w:r>
      <w:r>
        <w:rPr>
          <w:rFonts w:ascii="Arial" w:hAnsi="Arial" w:cs="Arial"/>
          <w:sz w:val="24"/>
          <w:szCs w:val="24"/>
        </w:rPr>
        <w:t xml:space="preserve"> </w:t>
      </w:r>
      <w:r w:rsidR="009B58A4">
        <w:rPr>
          <w:rFonts w:ascii="Arial" w:hAnsi="Arial" w:cs="Arial"/>
          <w:sz w:val="24"/>
          <w:szCs w:val="24"/>
        </w:rPr>
        <w:t>medizinischen Fachmagazin</w:t>
      </w:r>
      <w:r>
        <w:rPr>
          <w:rFonts w:ascii="Arial" w:hAnsi="Arial" w:cs="Arial"/>
          <w:sz w:val="24"/>
          <w:szCs w:val="24"/>
        </w:rPr>
        <w:t xml:space="preserve"> „The Lancet“</w:t>
      </w:r>
      <w:r w:rsidR="00E965F5">
        <w:rPr>
          <w:rFonts w:ascii="Arial" w:hAnsi="Arial" w:cs="Arial"/>
          <w:sz w:val="24"/>
          <w:szCs w:val="24"/>
        </w:rPr>
        <w:t xml:space="preserve"> thematisiert wurde.</w:t>
      </w:r>
    </w:p>
    <w:p w:rsidR="00077821" w:rsidRDefault="00E965F5" w:rsidP="00C979FB">
      <w:pPr>
        <w:spacing w:line="360" w:lineRule="auto"/>
        <w:ind w:right="3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Prof. Glaeske sind die Ergebnisse „alarmierend“. Der Leiter des „Länger besser leben.“-Institutes, einer Kooperation von Universität Bremen und Krankenkasse BKK24, hat sich die </w:t>
      </w:r>
      <w:r w:rsidR="00597AE9">
        <w:rPr>
          <w:rFonts w:ascii="Arial" w:hAnsi="Arial" w:cs="Arial"/>
          <w:sz w:val="24"/>
          <w:szCs w:val="24"/>
        </w:rPr>
        <w:t xml:space="preserve">Studie näher </w:t>
      </w:r>
      <w:r>
        <w:rPr>
          <w:rFonts w:ascii="Arial" w:hAnsi="Arial" w:cs="Arial"/>
          <w:sz w:val="24"/>
          <w:szCs w:val="24"/>
        </w:rPr>
        <w:t>angesehen</w:t>
      </w:r>
      <w:r w:rsidR="00597AE9">
        <w:rPr>
          <w:rFonts w:ascii="Arial" w:hAnsi="Arial" w:cs="Arial"/>
          <w:sz w:val="24"/>
          <w:szCs w:val="24"/>
        </w:rPr>
        <w:t xml:space="preserve"> und dabei speziell auf Faktoren geschaut, die nach Ansicht der</w:t>
      </w:r>
      <w:r w:rsidR="00077821">
        <w:rPr>
          <w:rFonts w:ascii="Arial" w:hAnsi="Arial" w:cs="Arial"/>
          <w:sz w:val="24"/>
          <w:szCs w:val="24"/>
        </w:rPr>
        <w:t xml:space="preserve"> Forscher</w:t>
      </w:r>
      <w:r w:rsidR="00597AE9">
        <w:rPr>
          <w:rFonts w:ascii="Arial" w:hAnsi="Arial" w:cs="Arial"/>
          <w:sz w:val="24"/>
          <w:szCs w:val="24"/>
        </w:rPr>
        <w:t xml:space="preserve"> passend die Qualität von Ernährung beschreiben. „</w:t>
      </w:r>
      <w:r w:rsidR="00680660" w:rsidRPr="00680660">
        <w:rPr>
          <w:rFonts w:ascii="Arial" w:hAnsi="Arial" w:cs="Arial"/>
          <w:sz w:val="24"/>
          <w:szCs w:val="24"/>
        </w:rPr>
        <w:t xml:space="preserve">Danach ist gesundes Essen charakterisiert durch viele Früchte, </w:t>
      </w:r>
      <w:r w:rsidR="00597AE9">
        <w:rPr>
          <w:rFonts w:ascii="Arial" w:hAnsi="Arial" w:cs="Arial"/>
          <w:sz w:val="24"/>
          <w:szCs w:val="24"/>
        </w:rPr>
        <w:t>durch Vollkorn, Nüsse und Samen. Außerdem</w:t>
      </w:r>
      <w:r w:rsidR="00680660" w:rsidRPr="00680660">
        <w:rPr>
          <w:rFonts w:ascii="Arial" w:hAnsi="Arial" w:cs="Arial"/>
          <w:sz w:val="24"/>
          <w:szCs w:val="24"/>
        </w:rPr>
        <w:t xml:space="preserve"> durch</w:t>
      </w:r>
      <w:r w:rsidR="00316F3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80660" w:rsidRPr="00680660">
        <w:rPr>
          <w:rFonts w:ascii="Arial" w:hAnsi="Arial" w:cs="Arial"/>
          <w:sz w:val="24"/>
          <w:szCs w:val="24"/>
        </w:rPr>
        <w:t>ausreichend Obst und Gemüse,</w:t>
      </w:r>
      <w:r w:rsidR="008F1E66">
        <w:rPr>
          <w:rFonts w:ascii="Arial" w:hAnsi="Arial" w:cs="Arial"/>
          <w:sz w:val="24"/>
          <w:szCs w:val="24"/>
        </w:rPr>
        <w:t xml:space="preserve"> </w:t>
      </w:r>
      <w:r w:rsidR="00680660" w:rsidRPr="00680660">
        <w:rPr>
          <w:rFonts w:ascii="Arial" w:hAnsi="Arial" w:cs="Arial"/>
          <w:sz w:val="24"/>
          <w:szCs w:val="24"/>
        </w:rPr>
        <w:t>durch</w:t>
      </w:r>
      <w:r w:rsidR="008F1E66">
        <w:rPr>
          <w:rFonts w:ascii="Arial" w:hAnsi="Arial" w:cs="Arial"/>
          <w:sz w:val="24"/>
          <w:szCs w:val="24"/>
        </w:rPr>
        <w:t xml:space="preserve"> </w:t>
      </w:r>
      <w:r w:rsidR="00680660" w:rsidRPr="00680660">
        <w:rPr>
          <w:rFonts w:ascii="Arial" w:hAnsi="Arial" w:cs="Arial"/>
          <w:sz w:val="24"/>
          <w:szCs w:val="24"/>
        </w:rPr>
        <w:t>weniger rotes Fle</w:t>
      </w:r>
      <w:r w:rsidR="00597AE9">
        <w:rPr>
          <w:rFonts w:ascii="Arial" w:hAnsi="Arial" w:cs="Arial"/>
          <w:sz w:val="24"/>
          <w:szCs w:val="24"/>
        </w:rPr>
        <w:t>isch sowi</w:t>
      </w:r>
      <w:r w:rsidR="00316F3F">
        <w:rPr>
          <w:rFonts w:ascii="Arial" w:hAnsi="Arial" w:cs="Arial"/>
          <w:sz w:val="24"/>
          <w:szCs w:val="24"/>
        </w:rPr>
        <w:t xml:space="preserve">e </w:t>
      </w:r>
      <w:r w:rsidR="00680660" w:rsidRPr="00680660">
        <w:rPr>
          <w:rFonts w:ascii="Arial" w:hAnsi="Arial" w:cs="Arial"/>
          <w:sz w:val="24"/>
          <w:szCs w:val="24"/>
        </w:rPr>
        <w:t xml:space="preserve">durch weniger Salz und </w:t>
      </w:r>
      <w:r w:rsidR="00B954F0">
        <w:rPr>
          <w:rFonts w:ascii="Arial" w:hAnsi="Arial" w:cs="Arial"/>
          <w:sz w:val="24"/>
          <w:szCs w:val="24"/>
        </w:rPr>
        <w:t>durch</w:t>
      </w:r>
      <w:r w:rsidR="00710CC5">
        <w:rPr>
          <w:rFonts w:ascii="Arial" w:hAnsi="Arial" w:cs="Arial"/>
          <w:sz w:val="24"/>
          <w:szCs w:val="24"/>
        </w:rPr>
        <w:t xml:space="preserve"> </w:t>
      </w:r>
      <w:r w:rsidR="009B58A4">
        <w:rPr>
          <w:rFonts w:ascii="Arial" w:hAnsi="Arial" w:cs="Arial"/>
          <w:sz w:val="24"/>
          <w:szCs w:val="24"/>
        </w:rPr>
        <w:t>un</w:t>
      </w:r>
      <w:r w:rsidR="00680660" w:rsidRPr="00680660">
        <w:rPr>
          <w:rFonts w:ascii="Arial" w:hAnsi="Arial" w:cs="Arial"/>
          <w:sz w:val="24"/>
          <w:szCs w:val="24"/>
        </w:rPr>
        <w:t>gesüßte Getränke.</w:t>
      </w:r>
      <w:r w:rsidR="00597AE9">
        <w:rPr>
          <w:rFonts w:ascii="Arial" w:hAnsi="Arial" w:cs="Arial"/>
          <w:sz w:val="24"/>
          <w:szCs w:val="24"/>
        </w:rPr>
        <w:t>“</w:t>
      </w:r>
      <w:r w:rsidR="00680660" w:rsidRPr="00680660">
        <w:rPr>
          <w:rFonts w:ascii="Arial" w:hAnsi="Arial" w:cs="Arial"/>
          <w:sz w:val="24"/>
          <w:szCs w:val="24"/>
        </w:rPr>
        <w:t xml:space="preserve"> </w:t>
      </w:r>
      <w:r w:rsidR="00597AE9">
        <w:rPr>
          <w:rFonts w:ascii="Arial" w:hAnsi="Arial" w:cs="Arial"/>
          <w:sz w:val="24"/>
          <w:szCs w:val="24"/>
        </w:rPr>
        <w:t>Zudem sollte</w:t>
      </w:r>
      <w:r w:rsidR="00316F3F">
        <w:rPr>
          <w:rFonts w:ascii="Arial" w:hAnsi="Arial" w:cs="Arial"/>
          <w:sz w:val="24"/>
          <w:szCs w:val="24"/>
        </w:rPr>
        <w:t xml:space="preserve">n </w:t>
      </w:r>
      <w:r w:rsidR="00597AE9">
        <w:rPr>
          <w:rFonts w:ascii="Arial" w:hAnsi="Arial" w:cs="Arial"/>
          <w:sz w:val="24"/>
          <w:szCs w:val="24"/>
        </w:rPr>
        <w:t xml:space="preserve">mehrfach ungesättigte Fettsäuren, beispielsweise in Oliven- und Leinöl, und fetter Seefisch wie Lachs und Makrele </w:t>
      </w:r>
      <w:r w:rsidR="00077821">
        <w:rPr>
          <w:rFonts w:ascii="Arial" w:hAnsi="Arial" w:cs="Arial"/>
          <w:sz w:val="24"/>
          <w:szCs w:val="24"/>
        </w:rPr>
        <w:t xml:space="preserve">regelmäßig </w:t>
      </w:r>
      <w:r w:rsidR="00597AE9">
        <w:rPr>
          <w:rFonts w:ascii="Arial" w:hAnsi="Arial" w:cs="Arial"/>
          <w:sz w:val="24"/>
          <w:szCs w:val="24"/>
        </w:rPr>
        <w:t>auf dem Speiseplan stehen. „</w:t>
      </w:r>
      <w:r w:rsidR="00680660" w:rsidRPr="00680660">
        <w:rPr>
          <w:rFonts w:ascii="Arial" w:hAnsi="Arial" w:cs="Arial"/>
          <w:sz w:val="24"/>
          <w:szCs w:val="24"/>
        </w:rPr>
        <w:t>Eigentlich ist das a</w:t>
      </w:r>
      <w:r w:rsidR="00077821">
        <w:rPr>
          <w:rFonts w:ascii="Arial" w:hAnsi="Arial" w:cs="Arial"/>
          <w:sz w:val="24"/>
          <w:szCs w:val="24"/>
        </w:rPr>
        <w:t>lles nicht neu.</w:t>
      </w:r>
      <w:r w:rsidR="00597AE9">
        <w:rPr>
          <w:rFonts w:ascii="Arial" w:hAnsi="Arial" w:cs="Arial"/>
          <w:sz w:val="24"/>
          <w:szCs w:val="24"/>
        </w:rPr>
        <w:t xml:space="preserve"> </w:t>
      </w:r>
      <w:r w:rsidR="00077821">
        <w:rPr>
          <w:rFonts w:ascii="Arial" w:hAnsi="Arial" w:cs="Arial"/>
          <w:sz w:val="24"/>
          <w:szCs w:val="24"/>
        </w:rPr>
        <w:t>D</w:t>
      </w:r>
      <w:r w:rsidR="00597AE9">
        <w:rPr>
          <w:rFonts w:ascii="Arial" w:hAnsi="Arial" w:cs="Arial"/>
          <w:sz w:val="24"/>
          <w:szCs w:val="24"/>
        </w:rPr>
        <w:t>ennoch liegen Welten</w:t>
      </w:r>
      <w:r w:rsidR="00680660" w:rsidRPr="00680660">
        <w:rPr>
          <w:rFonts w:ascii="Arial" w:hAnsi="Arial" w:cs="Arial"/>
          <w:sz w:val="24"/>
          <w:szCs w:val="24"/>
        </w:rPr>
        <w:t xml:space="preserve"> zwischen den Erge</w:t>
      </w:r>
      <w:r w:rsidR="00597AE9">
        <w:rPr>
          <w:rFonts w:ascii="Arial" w:hAnsi="Arial" w:cs="Arial"/>
          <w:sz w:val="24"/>
          <w:szCs w:val="24"/>
        </w:rPr>
        <w:t>bnissen der untersuchten Länder“, fasst Prof. Glaeske zusammen und hebt in diesem Zusammenhang besonders Israel, Frankreich, Spanien und Japan hervor: „</w:t>
      </w:r>
      <w:r w:rsidR="00680660" w:rsidRPr="00680660">
        <w:rPr>
          <w:rFonts w:ascii="Arial" w:hAnsi="Arial" w:cs="Arial"/>
          <w:sz w:val="24"/>
          <w:szCs w:val="24"/>
        </w:rPr>
        <w:t>Dort gab es wenig</w:t>
      </w:r>
      <w:r w:rsidR="00597AE9">
        <w:rPr>
          <w:rFonts w:ascii="Arial" w:hAnsi="Arial" w:cs="Arial"/>
          <w:sz w:val="24"/>
          <w:szCs w:val="24"/>
        </w:rPr>
        <w:t>er als 100 Todesfälle pro 100</w:t>
      </w:r>
      <w:r w:rsidR="00680660" w:rsidRPr="00680660">
        <w:rPr>
          <w:rFonts w:ascii="Arial" w:hAnsi="Arial" w:cs="Arial"/>
          <w:sz w:val="24"/>
          <w:szCs w:val="24"/>
        </w:rPr>
        <w:t>000 Einwohner, die auf eine ungesund</w:t>
      </w:r>
      <w:r w:rsidR="00077821">
        <w:rPr>
          <w:rFonts w:ascii="Arial" w:hAnsi="Arial" w:cs="Arial"/>
          <w:sz w:val="24"/>
          <w:szCs w:val="24"/>
        </w:rPr>
        <w:t>e Ernährung zurückzuführen sind.“</w:t>
      </w:r>
      <w:r w:rsidR="00680660" w:rsidRPr="00680660">
        <w:rPr>
          <w:rFonts w:ascii="Arial" w:hAnsi="Arial" w:cs="Arial"/>
          <w:sz w:val="24"/>
          <w:szCs w:val="24"/>
        </w:rPr>
        <w:t xml:space="preserve"> </w:t>
      </w:r>
      <w:r w:rsidR="00077821">
        <w:rPr>
          <w:rFonts w:ascii="Arial" w:hAnsi="Arial" w:cs="Arial"/>
          <w:sz w:val="24"/>
          <w:szCs w:val="24"/>
        </w:rPr>
        <w:t>B</w:t>
      </w:r>
      <w:r w:rsidR="00680660" w:rsidRPr="00680660">
        <w:rPr>
          <w:rFonts w:ascii="Arial" w:hAnsi="Arial" w:cs="Arial"/>
          <w:sz w:val="24"/>
          <w:szCs w:val="24"/>
        </w:rPr>
        <w:t>ei den Ländern auf den hintersten</w:t>
      </w:r>
      <w:r w:rsidR="00077821">
        <w:rPr>
          <w:rFonts w:ascii="Arial" w:hAnsi="Arial" w:cs="Arial"/>
          <w:sz w:val="24"/>
          <w:szCs w:val="24"/>
        </w:rPr>
        <w:t xml:space="preserve"> Positionen sind es 700 von 100</w:t>
      </w:r>
      <w:r w:rsidR="00680660" w:rsidRPr="00680660">
        <w:rPr>
          <w:rFonts w:ascii="Arial" w:hAnsi="Arial" w:cs="Arial"/>
          <w:sz w:val="24"/>
          <w:szCs w:val="24"/>
        </w:rPr>
        <w:t xml:space="preserve">000. </w:t>
      </w:r>
    </w:p>
    <w:p w:rsidR="00077821" w:rsidRDefault="00077821" w:rsidP="00680660">
      <w:pPr>
        <w:spacing w:line="360" w:lineRule="auto"/>
        <w:ind w:right="3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 Deutschland angesprochen, muss Prof. Glaeske ein Stückchen nach unten schauen und landet auf Platz 38. Darin sieht er aber </w:t>
      </w:r>
      <w:r>
        <w:rPr>
          <w:rFonts w:ascii="Arial" w:hAnsi="Arial" w:cs="Arial"/>
          <w:sz w:val="24"/>
          <w:szCs w:val="24"/>
        </w:rPr>
        <w:lastRenderedPageBreak/>
        <w:t>„keine wirkliche Überraschung“ und führt als Begründung den hohen Anteil an verarbeiteter Nahrung an. Seine Forderung: „</w:t>
      </w:r>
      <w:r w:rsidR="00680660" w:rsidRPr="00680660">
        <w:rPr>
          <w:rFonts w:ascii="Arial" w:hAnsi="Arial" w:cs="Arial"/>
          <w:sz w:val="24"/>
          <w:szCs w:val="24"/>
        </w:rPr>
        <w:t>Wir müssen die Wende schaffen und gesunde Lebensmittel anbieten – da kann aber letztlich nur die Politik helfen.</w:t>
      </w:r>
      <w:r>
        <w:rPr>
          <w:rFonts w:ascii="Arial" w:hAnsi="Arial" w:cs="Arial"/>
          <w:sz w:val="24"/>
          <w:szCs w:val="24"/>
        </w:rPr>
        <w:t>“ An zurzeit diskutierten Maßnahmen nennt der Gesundheitsexperte unter anderem</w:t>
      </w:r>
      <w:r w:rsidR="00680660" w:rsidRPr="006806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eine Zuckersteuer </w:t>
      </w:r>
      <w:r w:rsidR="00B954F0">
        <w:rPr>
          <w:rFonts w:ascii="Arial" w:hAnsi="Arial" w:cs="Arial"/>
          <w:sz w:val="24"/>
          <w:szCs w:val="24"/>
        </w:rPr>
        <w:t>oder farbige Hinweise auf gesunde oder ungesunde Bestandteile als Teil der Verpackung bei Nahrungsmitteln</w:t>
      </w:r>
      <w:r>
        <w:rPr>
          <w:rFonts w:ascii="Arial" w:hAnsi="Arial" w:cs="Arial"/>
          <w:sz w:val="24"/>
          <w:szCs w:val="24"/>
        </w:rPr>
        <w:t>.</w:t>
      </w:r>
    </w:p>
    <w:p w:rsidR="000A101C" w:rsidRDefault="00077821" w:rsidP="00680660">
      <w:pPr>
        <w:spacing w:line="360" w:lineRule="auto"/>
        <w:ind w:right="3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Schon heute gibt es nach Auffassung von Prof. Glaeske aber bereits Gesundheitsinitiativen, die dem entsprechen, was</w:t>
      </w:r>
      <w:r w:rsidR="00541E91">
        <w:rPr>
          <w:rFonts w:ascii="Arial" w:hAnsi="Arial" w:cs="Arial"/>
          <w:sz w:val="24"/>
          <w:szCs w:val="24"/>
        </w:rPr>
        <w:t xml:space="preserve"> die Studienergebnisse fordern. „Das Präventionsprogramm „Länger besser leben.“ der BKK24 engagiert sich seit einigen Jahren für eine ausgewogene und vitaminreiche Ernährung mit konkreten Angeboten zum Mitmachen.“ Es brauche aber </w:t>
      </w:r>
      <w:r w:rsidR="009B58A4">
        <w:rPr>
          <w:rFonts w:ascii="Arial" w:hAnsi="Arial" w:cs="Arial"/>
          <w:sz w:val="24"/>
          <w:szCs w:val="24"/>
        </w:rPr>
        <w:t>trotzdem</w:t>
      </w:r>
      <w:r w:rsidR="00541E91">
        <w:rPr>
          <w:rFonts w:ascii="Arial" w:hAnsi="Arial" w:cs="Arial"/>
          <w:sz w:val="24"/>
          <w:szCs w:val="24"/>
        </w:rPr>
        <w:t xml:space="preserve"> </w:t>
      </w:r>
      <w:r w:rsidR="00680660" w:rsidRPr="00680660">
        <w:rPr>
          <w:rFonts w:ascii="Arial" w:hAnsi="Arial" w:cs="Arial"/>
          <w:sz w:val="24"/>
          <w:szCs w:val="24"/>
        </w:rPr>
        <w:t xml:space="preserve">Unterstützung aus der Politik, die verbindliche Regeln für eine transparente und nützliche Kennzeichnung von Lebensmitteln aufstellt, damit Gesundes und Ungesundes schnell unterschieden werden kann. </w:t>
      </w:r>
    </w:p>
    <w:p w:rsidR="00FB5C1F" w:rsidRPr="00335A10" w:rsidRDefault="00FB5C1F" w:rsidP="00680660">
      <w:pPr>
        <w:spacing w:line="360" w:lineRule="auto"/>
        <w:ind w:right="3400"/>
        <w:jc w:val="both"/>
        <w:rPr>
          <w:rFonts w:ascii="Arial" w:hAnsi="Arial" w:cs="Arial"/>
          <w:bCs/>
          <w:sz w:val="24"/>
          <w:szCs w:val="24"/>
        </w:rPr>
      </w:pPr>
      <w:r w:rsidRPr="00C76B7F">
        <w:rPr>
          <w:rFonts w:ascii="Arial" w:hAnsi="Arial" w:cs="Arial"/>
          <w:b/>
          <w:i/>
          <w:sz w:val="24"/>
          <w:szCs w:val="24"/>
        </w:rPr>
        <w:t>Kontakt</w:t>
      </w:r>
    </w:p>
    <w:p w:rsidR="00FB5C1F" w:rsidRDefault="00FB5C1F" w:rsidP="00362DE1">
      <w:pPr>
        <w:spacing w:after="0"/>
        <w:ind w:right="3402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 xml:space="preserve">Länger besser leben.“-Institut </w:t>
      </w:r>
    </w:p>
    <w:p w:rsidR="00FB5C1F" w:rsidRPr="00C76B7F" w:rsidRDefault="00FB5C1F" w:rsidP="00362DE1">
      <w:pPr>
        <w:spacing w:after="0"/>
        <w:ind w:right="3402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>an der Universität Bremen</w:t>
      </w:r>
    </w:p>
    <w:p w:rsidR="00FB5C1F" w:rsidRPr="00C76B7F" w:rsidRDefault="00FB5C1F" w:rsidP="00362DE1">
      <w:pPr>
        <w:spacing w:after="0"/>
        <w:ind w:right="3402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>Wissenschaftlicher Leiter Prof. Gerd Glaeske</w:t>
      </w:r>
    </w:p>
    <w:p w:rsidR="00FB5C1F" w:rsidRPr="00C76B7F" w:rsidRDefault="00FB5C1F" w:rsidP="00362DE1">
      <w:pPr>
        <w:spacing w:after="0"/>
        <w:ind w:right="3402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>E-Mail: glaeske@uni-bremen.de</w:t>
      </w:r>
    </w:p>
    <w:p w:rsidR="00FB5C1F" w:rsidRPr="00C76B7F" w:rsidRDefault="00FB5C1F" w:rsidP="00362DE1">
      <w:pPr>
        <w:spacing w:after="0"/>
        <w:ind w:right="3402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 xml:space="preserve">Telefon: 0421 218 58558  </w:t>
      </w:r>
    </w:p>
    <w:p w:rsidR="00481D69" w:rsidRDefault="00481D69" w:rsidP="00481D69">
      <w:pPr>
        <w:spacing w:after="0"/>
        <w:ind w:righ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www.socium.uni-bremen.de</w:t>
      </w:r>
    </w:p>
    <w:p w:rsidR="00FB5C1F" w:rsidRPr="00B80AEA" w:rsidRDefault="00FB5C1F" w:rsidP="00FB5C1F">
      <w:pPr>
        <w:ind w:right="3400"/>
        <w:jc w:val="both"/>
        <w:rPr>
          <w:rFonts w:ascii="Arial" w:hAnsi="Arial" w:cs="Arial"/>
          <w:sz w:val="24"/>
          <w:szCs w:val="24"/>
        </w:rPr>
      </w:pPr>
      <w:r w:rsidRPr="00C76B7F">
        <w:rPr>
          <w:rFonts w:ascii="Arial" w:hAnsi="Arial" w:cs="Arial"/>
          <w:sz w:val="24"/>
          <w:szCs w:val="24"/>
        </w:rPr>
        <w:t>www.bkk24.de/lbl-institut</w:t>
      </w:r>
    </w:p>
    <w:sectPr w:rsidR="00FB5C1F" w:rsidRPr="00B80AEA" w:rsidSect="000B0E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comment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DD"/>
    <w:rsid w:val="00007578"/>
    <w:rsid w:val="000206AB"/>
    <w:rsid w:val="0003353A"/>
    <w:rsid w:val="00055759"/>
    <w:rsid w:val="00077821"/>
    <w:rsid w:val="00081E38"/>
    <w:rsid w:val="00083EFC"/>
    <w:rsid w:val="00086FC5"/>
    <w:rsid w:val="000A101C"/>
    <w:rsid w:val="000B081C"/>
    <w:rsid w:val="000B0E8C"/>
    <w:rsid w:val="000B1A6F"/>
    <w:rsid w:val="000D26AE"/>
    <w:rsid w:val="00111590"/>
    <w:rsid w:val="00116451"/>
    <w:rsid w:val="0012546B"/>
    <w:rsid w:val="00143D3C"/>
    <w:rsid w:val="00147049"/>
    <w:rsid w:val="001506D5"/>
    <w:rsid w:val="00154877"/>
    <w:rsid w:val="00154E08"/>
    <w:rsid w:val="0015731A"/>
    <w:rsid w:val="00171D12"/>
    <w:rsid w:val="00175E42"/>
    <w:rsid w:val="00184B5E"/>
    <w:rsid w:val="00197E7D"/>
    <w:rsid w:val="001B03EC"/>
    <w:rsid w:val="001D1C6F"/>
    <w:rsid w:val="001D6002"/>
    <w:rsid w:val="001F7662"/>
    <w:rsid w:val="00207797"/>
    <w:rsid w:val="0022743E"/>
    <w:rsid w:val="00236717"/>
    <w:rsid w:val="0025047C"/>
    <w:rsid w:val="00266234"/>
    <w:rsid w:val="002672E1"/>
    <w:rsid w:val="00267418"/>
    <w:rsid w:val="002A493F"/>
    <w:rsid w:val="002A5123"/>
    <w:rsid w:val="002B4680"/>
    <w:rsid w:val="002C00B4"/>
    <w:rsid w:val="002C09F8"/>
    <w:rsid w:val="002C6699"/>
    <w:rsid w:val="002E3F15"/>
    <w:rsid w:val="003058CB"/>
    <w:rsid w:val="00316F3F"/>
    <w:rsid w:val="0032099A"/>
    <w:rsid w:val="00320F6D"/>
    <w:rsid w:val="00335A10"/>
    <w:rsid w:val="00337B7A"/>
    <w:rsid w:val="00357661"/>
    <w:rsid w:val="00362DE1"/>
    <w:rsid w:val="00370274"/>
    <w:rsid w:val="00392CD0"/>
    <w:rsid w:val="003B270A"/>
    <w:rsid w:val="003B39AB"/>
    <w:rsid w:val="003B5F1F"/>
    <w:rsid w:val="003C3257"/>
    <w:rsid w:val="003C56BC"/>
    <w:rsid w:val="00403F5E"/>
    <w:rsid w:val="0041283C"/>
    <w:rsid w:val="004169A5"/>
    <w:rsid w:val="00421F59"/>
    <w:rsid w:val="00435AB0"/>
    <w:rsid w:val="00436DED"/>
    <w:rsid w:val="00447125"/>
    <w:rsid w:val="004479C9"/>
    <w:rsid w:val="00460A9E"/>
    <w:rsid w:val="0047767A"/>
    <w:rsid w:val="00481D69"/>
    <w:rsid w:val="004951BC"/>
    <w:rsid w:val="004C1F9D"/>
    <w:rsid w:val="004C3449"/>
    <w:rsid w:val="004C3E34"/>
    <w:rsid w:val="0052058D"/>
    <w:rsid w:val="005236B0"/>
    <w:rsid w:val="00541E91"/>
    <w:rsid w:val="005464A1"/>
    <w:rsid w:val="005568A5"/>
    <w:rsid w:val="00566EE9"/>
    <w:rsid w:val="00586108"/>
    <w:rsid w:val="00597AE9"/>
    <w:rsid w:val="005B04F1"/>
    <w:rsid w:val="005B3EAB"/>
    <w:rsid w:val="005D201D"/>
    <w:rsid w:val="005F6D73"/>
    <w:rsid w:val="00611606"/>
    <w:rsid w:val="006147C2"/>
    <w:rsid w:val="00617D17"/>
    <w:rsid w:val="006230AB"/>
    <w:rsid w:val="00632D8B"/>
    <w:rsid w:val="0063428B"/>
    <w:rsid w:val="0063465B"/>
    <w:rsid w:val="00656911"/>
    <w:rsid w:val="006700AF"/>
    <w:rsid w:val="006718DD"/>
    <w:rsid w:val="00680660"/>
    <w:rsid w:val="006863AF"/>
    <w:rsid w:val="00686CF1"/>
    <w:rsid w:val="006A12E7"/>
    <w:rsid w:val="006A4595"/>
    <w:rsid w:val="006A74E6"/>
    <w:rsid w:val="006B08BF"/>
    <w:rsid w:val="006B3950"/>
    <w:rsid w:val="006B7B5C"/>
    <w:rsid w:val="006D1002"/>
    <w:rsid w:val="006E0B7F"/>
    <w:rsid w:val="006E6FC6"/>
    <w:rsid w:val="006F4B8F"/>
    <w:rsid w:val="00710CC5"/>
    <w:rsid w:val="007123DD"/>
    <w:rsid w:val="00721927"/>
    <w:rsid w:val="0072279A"/>
    <w:rsid w:val="0072296F"/>
    <w:rsid w:val="00726923"/>
    <w:rsid w:val="00726CBA"/>
    <w:rsid w:val="00745F82"/>
    <w:rsid w:val="00792BB0"/>
    <w:rsid w:val="007C05E4"/>
    <w:rsid w:val="007F257D"/>
    <w:rsid w:val="007F5D32"/>
    <w:rsid w:val="00807D70"/>
    <w:rsid w:val="00812026"/>
    <w:rsid w:val="0082071C"/>
    <w:rsid w:val="00841AC9"/>
    <w:rsid w:val="008F1E66"/>
    <w:rsid w:val="0090389A"/>
    <w:rsid w:val="009039FD"/>
    <w:rsid w:val="00925AF0"/>
    <w:rsid w:val="009270BF"/>
    <w:rsid w:val="00945564"/>
    <w:rsid w:val="0095238D"/>
    <w:rsid w:val="00952548"/>
    <w:rsid w:val="0097353B"/>
    <w:rsid w:val="00991358"/>
    <w:rsid w:val="0099529E"/>
    <w:rsid w:val="009A16F4"/>
    <w:rsid w:val="009B58A4"/>
    <w:rsid w:val="00A00A95"/>
    <w:rsid w:val="00A04BE2"/>
    <w:rsid w:val="00A206FA"/>
    <w:rsid w:val="00A36804"/>
    <w:rsid w:val="00A50AB2"/>
    <w:rsid w:val="00A61F0B"/>
    <w:rsid w:val="00A82610"/>
    <w:rsid w:val="00A96F9D"/>
    <w:rsid w:val="00AB4144"/>
    <w:rsid w:val="00AC1DBE"/>
    <w:rsid w:val="00AC2295"/>
    <w:rsid w:val="00AF361A"/>
    <w:rsid w:val="00AF37A0"/>
    <w:rsid w:val="00AF7001"/>
    <w:rsid w:val="00B1753A"/>
    <w:rsid w:val="00B327F2"/>
    <w:rsid w:val="00B52EF7"/>
    <w:rsid w:val="00B66486"/>
    <w:rsid w:val="00B745A9"/>
    <w:rsid w:val="00B80AEA"/>
    <w:rsid w:val="00B80BE3"/>
    <w:rsid w:val="00B863DA"/>
    <w:rsid w:val="00B954F0"/>
    <w:rsid w:val="00BA1F99"/>
    <w:rsid w:val="00BA4E33"/>
    <w:rsid w:val="00BB268B"/>
    <w:rsid w:val="00BC58B4"/>
    <w:rsid w:val="00C05690"/>
    <w:rsid w:val="00C20B67"/>
    <w:rsid w:val="00C24D8C"/>
    <w:rsid w:val="00C24E8B"/>
    <w:rsid w:val="00C35DB5"/>
    <w:rsid w:val="00C40F83"/>
    <w:rsid w:val="00C90F5B"/>
    <w:rsid w:val="00C979FB"/>
    <w:rsid w:val="00CB4A65"/>
    <w:rsid w:val="00CB62CC"/>
    <w:rsid w:val="00CB71E9"/>
    <w:rsid w:val="00CD0CBC"/>
    <w:rsid w:val="00CD5998"/>
    <w:rsid w:val="00CE6C60"/>
    <w:rsid w:val="00D11C16"/>
    <w:rsid w:val="00D20DF3"/>
    <w:rsid w:val="00D216B5"/>
    <w:rsid w:val="00D24D8F"/>
    <w:rsid w:val="00D30A94"/>
    <w:rsid w:val="00D4696D"/>
    <w:rsid w:val="00D46CE8"/>
    <w:rsid w:val="00D4731F"/>
    <w:rsid w:val="00D62430"/>
    <w:rsid w:val="00D82F10"/>
    <w:rsid w:val="00D917D2"/>
    <w:rsid w:val="00DB0084"/>
    <w:rsid w:val="00E255A5"/>
    <w:rsid w:val="00E31EA0"/>
    <w:rsid w:val="00E321BB"/>
    <w:rsid w:val="00E337F2"/>
    <w:rsid w:val="00E517FD"/>
    <w:rsid w:val="00E535F8"/>
    <w:rsid w:val="00E72CB2"/>
    <w:rsid w:val="00E93DB1"/>
    <w:rsid w:val="00E965F5"/>
    <w:rsid w:val="00E9672D"/>
    <w:rsid w:val="00EB3E0F"/>
    <w:rsid w:val="00EC7266"/>
    <w:rsid w:val="00F158B5"/>
    <w:rsid w:val="00F3780F"/>
    <w:rsid w:val="00F43535"/>
    <w:rsid w:val="00F53669"/>
    <w:rsid w:val="00F54F4A"/>
    <w:rsid w:val="00F63F49"/>
    <w:rsid w:val="00F82898"/>
    <w:rsid w:val="00F83853"/>
    <w:rsid w:val="00F92E86"/>
    <w:rsid w:val="00F93D31"/>
    <w:rsid w:val="00FB1530"/>
    <w:rsid w:val="00FB5C1F"/>
    <w:rsid w:val="00FC7050"/>
    <w:rsid w:val="00FC782C"/>
    <w:rsid w:val="00FD13FD"/>
    <w:rsid w:val="00FE1051"/>
    <w:rsid w:val="00FE18C1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D54F0-0F1D-475F-8A43-898F6000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414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6F4B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6F4B8F"/>
    <w:rPr>
      <w:color w:val="0000FF"/>
      <w:u w:val="single"/>
    </w:rPr>
  </w:style>
  <w:style w:type="character" w:styleId="Hervorhebung">
    <w:name w:val="Emphasis"/>
    <w:uiPriority w:val="20"/>
    <w:qFormat/>
    <w:rsid w:val="006F4B8F"/>
    <w:rPr>
      <w:i/>
      <w:iCs/>
    </w:rPr>
  </w:style>
  <w:style w:type="character" w:styleId="BesuchterHyperlink">
    <w:name w:val="FollowedHyperlink"/>
    <w:uiPriority w:val="99"/>
    <w:semiHidden/>
    <w:unhideWhenUsed/>
    <w:rsid w:val="007C05E4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E3F15"/>
    <w:rPr>
      <w:rFonts w:ascii="Segoe UI" w:hAnsi="Segoe UI" w:cs="Segoe UI"/>
      <w:sz w:val="18"/>
      <w:szCs w:val="18"/>
      <w:lang w:eastAsia="en-US"/>
    </w:rPr>
  </w:style>
  <w:style w:type="paragraph" w:styleId="berarbeitung">
    <w:name w:val="Revision"/>
    <w:hidden/>
    <w:uiPriority w:val="99"/>
    <w:semiHidden/>
    <w:rsid w:val="009455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B5C7-C6B7-441F-A4D9-A514C090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Nielaczny, Jörg - BKK24</cp:lastModifiedBy>
  <cp:revision>7</cp:revision>
  <cp:lastPrinted>2018-07-19T15:20:00Z</cp:lastPrinted>
  <dcterms:created xsi:type="dcterms:W3CDTF">2019-08-27T08:14:00Z</dcterms:created>
  <dcterms:modified xsi:type="dcterms:W3CDTF">2019-08-27T12:16:00Z</dcterms:modified>
</cp:coreProperties>
</file>