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133" w:rsidRDefault="006F1133" w:rsidP="00B56731">
      <w:pPr>
        <w:spacing w:line="360" w:lineRule="auto"/>
        <w:ind w:right="3401"/>
        <w:jc w:val="both"/>
        <w:rPr>
          <w:rFonts w:ascii="Arial" w:hAnsi="Arial" w:cs="Arial"/>
          <w:b/>
        </w:rPr>
      </w:pPr>
      <w:r>
        <w:rPr>
          <w:rFonts w:ascii="Arial" w:hAnsi="Arial" w:cs="Arial"/>
          <w:b/>
        </w:rPr>
        <w:t>„Länger besser leben.“</w:t>
      </w:r>
    </w:p>
    <w:p w:rsidR="00157851" w:rsidRPr="00157851" w:rsidRDefault="006F1133" w:rsidP="00B56731">
      <w:pPr>
        <w:spacing w:line="360" w:lineRule="auto"/>
        <w:ind w:right="3401"/>
        <w:jc w:val="both"/>
        <w:rPr>
          <w:rFonts w:ascii="Arial" w:hAnsi="Arial" w:cs="Arial"/>
          <w:b/>
        </w:rPr>
      </w:pPr>
      <w:r>
        <w:rPr>
          <w:rFonts w:ascii="Arial" w:hAnsi="Arial" w:cs="Arial"/>
          <w:b/>
        </w:rPr>
        <w:t xml:space="preserve">Jeder kann mitmachen: </w:t>
      </w:r>
      <w:r w:rsidR="00157851" w:rsidRPr="00157851">
        <w:rPr>
          <w:rFonts w:ascii="Arial" w:hAnsi="Arial" w:cs="Arial"/>
          <w:b/>
        </w:rPr>
        <w:t>BKK24 setzt auf Prävention und Gesundheitsförderung</w:t>
      </w:r>
    </w:p>
    <w:p w:rsidR="002C3CA7" w:rsidRPr="00D26084" w:rsidRDefault="002C3CA7" w:rsidP="00B56731">
      <w:pPr>
        <w:spacing w:line="360" w:lineRule="auto"/>
        <w:ind w:right="3401"/>
        <w:jc w:val="both"/>
        <w:rPr>
          <w:rFonts w:ascii="Arial" w:hAnsi="Arial" w:cs="Arial"/>
        </w:rPr>
      </w:pPr>
      <w:r w:rsidRPr="00D26084">
        <w:rPr>
          <w:rFonts w:ascii="Arial" w:hAnsi="Arial" w:cs="Arial"/>
        </w:rPr>
        <w:t xml:space="preserve">Die Krankenkasse BKK24 engagiert sich mit ihrer Gesundheitsinitiative „Länger besser leben.“ für Prävention und Gesundheitsförderung. Immer mehr Menschen machen bei dem deutschlandweit einmaligen Programm mit und verbessern damit Gesundheit und Wohlbefinden. </w:t>
      </w:r>
    </w:p>
    <w:p w:rsidR="002C3CA7" w:rsidRDefault="002C3CA7" w:rsidP="00B56731">
      <w:pPr>
        <w:spacing w:line="360" w:lineRule="auto"/>
        <w:ind w:right="3401"/>
        <w:jc w:val="both"/>
        <w:rPr>
          <w:rFonts w:ascii="Arial" w:hAnsi="Arial" w:cs="Arial"/>
        </w:rPr>
      </w:pPr>
      <w:r w:rsidRPr="00D26084">
        <w:rPr>
          <w:rFonts w:ascii="Arial" w:hAnsi="Arial" w:cs="Arial"/>
        </w:rPr>
        <w:t>Der unabhängig erstellte Nachweis, dass „Länge</w:t>
      </w:r>
      <w:r w:rsidR="001A41B3">
        <w:rPr>
          <w:rFonts w:ascii="Arial" w:hAnsi="Arial" w:cs="Arial"/>
        </w:rPr>
        <w:t>r besser leben.“ den Teilnehmenden</w:t>
      </w:r>
      <w:r w:rsidRPr="00D26084">
        <w:rPr>
          <w:rFonts w:ascii="Arial" w:hAnsi="Arial" w:cs="Arial"/>
        </w:rPr>
        <w:t xml:space="preserve"> nutzt, liegt seit </w:t>
      </w:r>
      <w:r w:rsidR="006556DB">
        <w:rPr>
          <w:rFonts w:ascii="Arial" w:hAnsi="Arial" w:cs="Arial"/>
        </w:rPr>
        <w:t>mehreren</w:t>
      </w:r>
      <w:r w:rsidRPr="00D26084">
        <w:rPr>
          <w:rFonts w:ascii="Arial" w:hAnsi="Arial" w:cs="Arial"/>
        </w:rPr>
        <w:t xml:space="preserve"> Jahren vor. „Fast die Hälfte der befragten Teilnehmer hat ihr Bewegungs-, Ernährungs- und Rauchverhalten verbessert“, führt </w:t>
      </w:r>
      <w:r w:rsidR="006556DB">
        <w:rPr>
          <w:rFonts w:ascii="Arial" w:hAnsi="Arial" w:cs="Arial"/>
        </w:rPr>
        <w:t>Jörg</w:t>
      </w:r>
      <w:r w:rsidRPr="00D26084">
        <w:rPr>
          <w:rFonts w:ascii="Arial" w:hAnsi="Arial" w:cs="Arial"/>
        </w:rPr>
        <w:t xml:space="preserve"> </w:t>
      </w:r>
      <w:r w:rsidR="006556DB">
        <w:rPr>
          <w:rFonts w:ascii="Arial" w:hAnsi="Arial" w:cs="Arial"/>
        </w:rPr>
        <w:t>Nielaczny</w:t>
      </w:r>
      <w:r w:rsidRPr="00D26084">
        <w:rPr>
          <w:rFonts w:ascii="Arial" w:hAnsi="Arial" w:cs="Arial"/>
        </w:rPr>
        <w:t xml:space="preserve"> Ergebnisse aus dem </w:t>
      </w:r>
      <w:r w:rsidR="00D26084" w:rsidRPr="00D26084">
        <w:rPr>
          <w:rFonts w:ascii="Arial" w:hAnsi="Arial" w:cs="Arial"/>
        </w:rPr>
        <w:t xml:space="preserve">Evaluationsbericht an. Die erfreuliche Entwicklung begründet der </w:t>
      </w:r>
      <w:r w:rsidR="006556DB">
        <w:rPr>
          <w:rFonts w:ascii="Arial" w:hAnsi="Arial" w:cs="Arial"/>
        </w:rPr>
        <w:t>Geschäftsbereichsleiter „Länger besser leben.“</w:t>
      </w:r>
      <w:r w:rsidR="00D26084" w:rsidRPr="00D26084">
        <w:rPr>
          <w:rFonts w:ascii="Arial" w:hAnsi="Arial" w:cs="Arial"/>
        </w:rPr>
        <w:t xml:space="preserve"> unter anderem mit der niedrigschwelligen Herangehensweise: „Zu den wesentlichen Zielen </w:t>
      </w:r>
      <w:r w:rsidR="00D26084">
        <w:rPr>
          <w:rFonts w:ascii="Arial" w:hAnsi="Arial" w:cs="Arial"/>
        </w:rPr>
        <w:t xml:space="preserve">des Programms </w:t>
      </w:r>
      <w:r w:rsidR="00D26084" w:rsidRPr="00D26084">
        <w:rPr>
          <w:rFonts w:ascii="Arial" w:hAnsi="Arial" w:cs="Arial"/>
        </w:rPr>
        <w:t xml:space="preserve">gehört es, Menschen für gesundheitsbewusstes Verhalten </w:t>
      </w:r>
      <w:r w:rsidR="00D26084" w:rsidRPr="00D26084">
        <w:rPr>
          <w:rFonts w:ascii="Arial" w:hAnsi="Arial" w:cs="Arial"/>
        </w:rPr>
        <w:lastRenderedPageBreak/>
        <w:t>zu motivieren oder in vorhandenen Aktivitäten zu bestärken. Dies gelingt am besten, wenn Gesundheit mit Aktionen, Kursen und Programmen erlebbar und anfassbar wird.</w:t>
      </w:r>
      <w:r w:rsidR="00D26084">
        <w:rPr>
          <w:rFonts w:ascii="Arial" w:hAnsi="Arial" w:cs="Arial"/>
        </w:rPr>
        <w:t xml:space="preserve">“ </w:t>
      </w:r>
      <w:r w:rsidR="00B56731">
        <w:rPr>
          <w:rFonts w:ascii="Arial" w:hAnsi="Arial" w:cs="Arial"/>
        </w:rPr>
        <w:t xml:space="preserve">Mit </w:t>
      </w:r>
      <w:r w:rsidR="000E0688">
        <w:rPr>
          <w:rFonts w:ascii="Arial" w:hAnsi="Arial" w:cs="Arial"/>
        </w:rPr>
        <w:t xml:space="preserve">der </w:t>
      </w:r>
      <w:r w:rsidR="006556DB">
        <w:rPr>
          <w:rFonts w:ascii="Arial" w:hAnsi="Arial" w:cs="Arial"/>
        </w:rPr>
        <w:t>Unterstützung von rund</w:t>
      </w:r>
      <w:r w:rsidR="00B56731">
        <w:rPr>
          <w:rFonts w:ascii="Arial" w:hAnsi="Arial" w:cs="Arial"/>
        </w:rPr>
        <w:t xml:space="preserve"> </w:t>
      </w:r>
      <w:r w:rsidR="006556DB">
        <w:rPr>
          <w:rFonts w:ascii="Arial" w:hAnsi="Arial" w:cs="Arial"/>
        </w:rPr>
        <w:t>300</w:t>
      </w:r>
      <w:r w:rsidR="00B56731">
        <w:rPr>
          <w:rFonts w:ascii="Arial" w:hAnsi="Arial" w:cs="Arial"/>
        </w:rPr>
        <w:t xml:space="preserve"> Partnern, davon viele auch im Schaumburg</w:t>
      </w:r>
      <w:r w:rsidR="000E0688">
        <w:rPr>
          <w:rFonts w:ascii="Arial" w:hAnsi="Arial" w:cs="Arial"/>
        </w:rPr>
        <w:t>er Land</w:t>
      </w:r>
      <w:r w:rsidR="00B56731">
        <w:rPr>
          <w:rFonts w:ascii="Arial" w:hAnsi="Arial" w:cs="Arial"/>
        </w:rPr>
        <w:t xml:space="preserve">, </w:t>
      </w:r>
      <w:r w:rsidR="005D3CB9">
        <w:rPr>
          <w:rFonts w:ascii="Arial" w:hAnsi="Arial" w:cs="Arial"/>
        </w:rPr>
        <w:t xml:space="preserve">werden die </w:t>
      </w:r>
      <w:r w:rsidR="00B56731">
        <w:rPr>
          <w:rFonts w:ascii="Arial" w:hAnsi="Arial" w:cs="Arial"/>
        </w:rPr>
        <w:t xml:space="preserve">„Länger besser leben.“-Regeln mit Leben </w:t>
      </w:r>
      <w:r w:rsidR="005D3CB9">
        <w:rPr>
          <w:rFonts w:ascii="Arial" w:hAnsi="Arial" w:cs="Arial"/>
        </w:rPr>
        <w:t>erfüllt</w:t>
      </w:r>
      <w:r w:rsidR="00B56731">
        <w:rPr>
          <w:rFonts w:ascii="Arial" w:hAnsi="Arial" w:cs="Arial"/>
        </w:rPr>
        <w:t xml:space="preserve">. „Vitaminreiche Ernährung, körperliche Aktivität, Rauchverzicht und gemäßigter Alkoholkonsum“, </w:t>
      </w:r>
      <w:r w:rsidR="005D3CB9">
        <w:rPr>
          <w:rFonts w:ascii="Arial" w:hAnsi="Arial" w:cs="Arial"/>
        </w:rPr>
        <w:t>zählt</w:t>
      </w:r>
      <w:r w:rsidR="00157851">
        <w:rPr>
          <w:rFonts w:ascii="Arial" w:hAnsi="Arial" w:cs="Arial"/>
        </w:rPr>
        <w:t xml:space="preserve"> </w:t>
      </w:r>
      <w:r w:rsidR="006556DB">
        <w:rPr>
          <w:rFonts w:ascii="Arial" w:hAnsi="Arial" w:cs="Arial"/>
        </w:rPr>
        <w:t>Vahdet Soysal</w:t>
      </w:r>
      <w:r w:rsidR="00157851">
        <w:rPr>
          <w:rFonts w:ascii="Arial" w:hAnsi="Arial" w:cs="Arial"/>
        </w:rPr>
        <w:t xml:space="preserve"> </w:t>
      </w:r>
      <w:r w:rsidR="005D3CB9">
        <w:rPr>
          <w:rFonts w:ascii="Arial" w:hAnsi="Arial" w:cs="Arial"/>
        </w:rPr>
        <w:t>die vier zentralen Themenfelder</w:t>
      </w:r>
      <w:r w:rsidR="00157851">
        <w:rPr>
          <w:rFonts w:ascii="Arial" w:hAnsi="Arial" w:cs="Arial"/>
        </w:rPr>
        <w:t xml:space="preserve"> auf</w:t>
      </w:r>
      <w:r w:rsidR="005D3CB9">
        <w:rPr>
          <w:rFonts w:ascii="Arial" w:hAnsi="Arial" w:cs="Arial"/>
        </w:rPr>
        <w:t xml:space="preserve">. </w:t>
      </w:r>
      <w:r w:rsidR="00157851">
        <w:rPr>
          <w:rFonts w:ascii="Arial" w:hAnsi="Arial" w:cs="Arial"/>
        </w:rPr>
        <w:t>In diesem Zusammenhang</w:t>
      </w:r>
      <w:r w:rsidR="00C53646">
        <w:rPr>
          <w:rFonts w:ascii="Arial" w:hAnsi="Arial" w:cs="Arial"/>
        </w:rPr>
        <w:t xml:space="preserve">, so der </w:t>
      </w:r>
      <w:r w:rsidR="006556DB">
        <w:rPr>
          <w:rFonts w:ascii="Arial" w:hAnsi="Arial" w:cs="Arial"/>
        </w:rPr>
        <w:t>Schaumburger Regionalleiter</w:t>
      </w:r>
      <w:r w:rsidR="00C53646">
        <w:rPr>
          <w:rFonts w:ascii="Arial" w:hAnsi="Arial" w:cs="Arial"/>
        </w:rPr>
        <w:t xml:space="preserve"> </w:t>
      </w:r>
      <w:r w:rsidR="006556DB">
        <w:rPr>
          <w:rFonts w:ascii="Arial" w:hAnsi="Arial" w:cs="Arial"/>
        </w:rPr>
        <w:t xml:space="preserve">für </w:t>
      </w:r>
      <w:r w:rsidR="00C53646">
        <w:rPr>
          <w:rFonts w:ascii="Arial" w:hAnsi="Arial" w:cs="Arial"/>
        </w:rPr>
        <w:t xml:space="preserve">„Länger besser leben.“, </w:t>
      </w:r>
      <w:r w:rsidR="00157851">
        <w:rPr>
          <w:rFonts w:ascii="Arial" w:hAnsi="Arial" w:cs="Arial"/>
        </w:rPr>
        <w:t xml:space="preserve">gebe es zum Beispiel die </w:t>
      </w:r>
      <w:r w:rsidR="005D3CB9">
        <w:rPr>
          <w:rFonts w:ascii="Arial" w:hAnsi="Arial" w:cs="Arial"/>
        </w:rPr>
        <w:t>Kerlgesund-</w:t>
      </w:r>
      <w:r w:rsidR="006556DB">
        <w:rPr>
          <w:rFonts w:ascii="Arial" w:hAnsi="Arial" w:cs="Arial"/>
        </w:rPr>
        <w:t xml:space="preserve"> und die FITNASS-TOUR</w:t>
      </w:r>
      <w:r w:rsidR="005D3CB9">
        <w:rPr>
          <w:rFonts w:ascii="Arial" w:hAnsi="Arial" w:cs="Arial"/>
        </w:rPr>
        <w:t xml:space="preserve">, </w:t>
      </w:r>
      <w:r w:rsidR="00157851">
        <w:rPr>
          <w:rFonts w:ascii="Arial" w:hAnsi="Arial" w:cs="Arial"/>
        </w:rPr>
        <w:t xml:space="preserve">die Frühjahrskur oder </w:t>
      </w:r>
      <w:r w:rsidR="005D3CB9">
        <w:rPr>
          <w:rFonts w:ascii="Arial" w:hAnsi="Arial" w:cs="Arial"/>
        </w:rPr>
        <w:t>den Sportabzeichen-W</w:t>
      </w:r>
      <w:r w:rsidR="00157851">
        <w:rPr>
          <w:rFonts w:ascii="Arial" w:hAnsi="Arial" w:cs="Arial"/>
        </w:rPr>
        <w:t xml:space="preserve">ettbewerb für Betriebe. </w:t>
      </w:r>
    </w:p>
    <w:p w:rsidR="00157851" w:rsidRPr="00D26084" w:rsidRDefault="00157851" w:rsidP="00B56731">
      <w:pPr>
        <w:spacing w:line="360" w:lineRule="auto"/>
        <w:ind w:right="3401"/>
        <w:jc w:val="both"/>
        <w:rPr>
          <w:rFonts w:ascii="Arial" w:hAnsi="Arial" w:cs="Arial"/>
        </w:rPr>
      </w:pPr>
      <w:r>
        <w:rPr>
          <w:rFonts w:ascii="Arial" w:hAnsi="Arial" w:cs="Arial"/>
        </w:rPr>
        <w:t xml:space="preserve">Kann bei „Länger besser leben.“ jeder mitmachen, setzen die </w:t>
      </w:r>
      <w:r w:rsidR="006556DB">
        <w:rPr>
          <w:rFonts w:ascii="Arial" w:hAnsi="Arial" w:cs="Arial"/>
        </w:rPr>
        <w:t xml:space="preserve">über 80 </w:t>
      </w:r>
      <w:r>
        <w:rPr>
          <w:rFonts w:ascii="Arial" w:hAnsi="Arial" w:cs="Arial"/>
        </w:rPr>
        <w:t xml:space="preserve">Extraleistungen der BKK24 eine Mitgliedschaft voraus. Es lohnt ein Blick auf </w:t>
      </w:r>
      <w:r w:rsidRPr="00157851">
        <w:rPr>
          <w:rFonts w:ascii="Arial" w:hAnsi="Arial" w:cs="Arial"/>
        </w:rPr>
        <w:t>www.bkk24.de/extras</w:t>
      </w:r>
      <w:r w:rsidR="000E0688">
        <w:rPr>
          <w:rFonts w:ascii="Arial" w:hAnsi="Arial" w:cs="Arial"/>
        </w:rPr>
        <w:t>.</w:t>
      </w:r>
      <w:r>
        <w:rPr>
          <w:rFonts w:ascii="Arial" w:hAnsi="Arial" w:cs="Arial"/>
        </w:rPr>
        <w:t xml:space="preserve"> </w:t>
      </w:r>
      <w:r w:rsidR="000E0688">
        <w:rPr>
          <w:rFonts w:ascii="Arial" w:hAnsi="Arial" w:cs="Arial"/>
        </w:rPr>
        <w:t>D</w:t>
      </w:r>
      <w:r>
        <w:rPr>
          <w:rFonts w:ascii="Arial" w:hAnsi="Arial" w:cs="Arial"/>
        </w:rPr>
        <w:t>ort sind alle über dem gesetzlichen Standar</w:t>
      </w:r>
      <w:r w:rsidR="000E0688">
        <w:rPr>
          <w:rFonts w:ascii="Arial" w:hAnsi="Arial" w:cs="Arial"/>
        </w:rPr>
        <w:t xml:space="preserve">d liegenden Angebote aufgeführt und </w:t>
      </w:r>
      <w:r w:rsidR="008461A8">
        <w:rPr>
          <w:rFonts w:ascii="Arial" w:hAnsi="Arial" w:cs="Arial"/>
        </w:rPr>
        <w:lastRenderedPageBreak/>
        <w:t>man sieht, welchen Wert die Leistung hat.</w:t>
      </w:r>
      <w:r w:rsidR="00CD717E">
        <w:rPr>
          <w:rFonts w:ascii="Arial" w:hAnsi="Arial" w:cs="Arial"/>
        </w:rPr>
        <w:t xml:space="preserve"> Außerdem sind dort die </w:t>
      </w:r>
      <w:r w:rsidR="006556DB">
        <w:rPr>
          <w:rFonts w:ascii="Arial" w:hAnsi="Arial" w:cs="Arial"/>
        </w:rPr>
        <w:t xml:space="preserve">persönlichen </w:t>
      </w:r>
      <w:r w:rsidR="00CD717E">
        <w:rPr>
          <w:rFonts w:ascii="Arial" w:hAnsi="Arial" w:cs="Arial"/>
        </w:rPr>
        <w:t xml:space="preserve">Ansprechpartner der </w:t>
      </w:r>
      <w:r w:rsidR="006556DB">
        <w:rPr>
          <w:rFonts w:ascii="Arial" w:hAnsi="Arial" w:cs="Arial"/>
        </w:rPr>
        <w:t>BKK24-</w:t>
      </w:r>
      <w:r w:rsidR="00CD717E">
        <w:rPr>
          <w:rFonts w:ascii="Arial" w:hAnsi="Arial" w:cs="Arial"/>
        </w:rPr>
        <w:t>Servicecenter in Stadthagen, Rinteln und Obernkirchen zu finden.</w:t>
      </w:r>
    </w:p>
    <w:p w:rsidR="002C3CA7" w:rsidRPr="00157851" w:rsidRDefault="00157851" w:rsidP="002C3CA7">
      <w:pPr>
        <w:spacing w:line="360" w:lineRule="auto"/>
        <w:ind w:right="3968"/>
        <w:jc w:val="both"/>
        <w:rPr>
          <w:rFonts w:ascii="Arial" w:hAnsi="Arial" w:cs="Arial"/>
          <w:b/>
        </w:rPr>
      </w:pPr>
      <w:r w:rsidRPr="00157851">
        <w:rPr>
          <w:rFonts w:ascii="Arial" w:hAnsi="Arial" w:cs="Arial"/>
          <w:b/>
        </w:rPr>
        <w:t>Zusatzangebote</w:t>
      </w:r>
    </w:p>
    <w:p w:rsidR="00157851" w:rsidRDefault="006556DB" w:rsidP="00157851">
      <w:pPr>
        <w:pStyle w:val="Listenabsatz"/>
        <w:numPr>
          <w:ilvl w:val="0"/>
          <w:numId w:val="1"/>
        </w:numPr>
        <w:spacing w:line="360" w:lineRule="auto"/>
        <w:ind w:left="284" w:right="3968" w:hanging="284"/>
        <w:jc w:val="both"/>
        <w:rPr>
          <w:rFonts w:ascii="Arial" w:hAnsi="Arial" w:cs="Arial"/>
        </w:rPr>
      </w:pPr>
      <w:r>
        <w:rPr>
          <w:rFonts w:ascii="Arial" w:hAnsi="Arial" w:cs="Arial"/>
        </w:rPr>
        <w:t xml:space="preserve">mindestens </w:t>
      </w:r>
      <w:r w:rsidR="00157851">
        <w:rPr>
          <w:rFonts w:ascii="Arial" w:hAnsi="Arial" w:cs="Arial"/>
        </w:rPr>
        <w:t xml:space="preserve">100 Euro „Länger besser leben.“-Bonus </w:t>
      </w:r>
    </w:p>
    <w:p w:rsidR="000E0688" w:rsidRDefault="000E0688" w:rsidP="00157851">
      <w:pPr>
        <w:pStyle w:val="Listenabsatz"/>
        <w:numPr>
          <w:ilvl w:val="0"/>
          <w:numId w:val="1"/>
        </w:numPr>
        <w:spacing w:line="360" w:lineRule="auto"/>
        <w:ind w:left="284" w:right="3968" w:hanging="284"/>
        <w:jc w:val="both"/>
        <w:rPr>
          <w:rFonts w:ascii="Arial" w:hAnsi="Arial" w:cs="Arial"/>
        </w:rPr>
      </w:pPr>
      <w:r>
        <w:rPr>
          <w:rFonts w:ascii="Arial" w:hAnsi="Arial" w:cs="Arial"/>
        </w:rPr>
        <w:t>bis zu 250 Euro für Präventionskurse</w:t>
      </w:r>
    </w:p>
    <w:p w:rsidR="00157851" w:rsidRDefault="000E0688" w:rsidP="00157851">
      <w:pPr>
        <w:pStyle w:val="Listenabsatz"/>
        <w:numPr>
          <w:ilvl w:val="0"/>
          <w:numId w:val="1"/>
        </w:numPr>
        <w:spacing w:line="360" w:lineRule="auto"/>
        <w:ind w:left="284" w:right="3968" w:hanging="284"/>
        <w:jc w:val="both"/>
        <w:rPr>
          <w:rFonts w:ascii="Arial" w:hAnsi="Arial" w:cs="Arial"/>
        </w:rPr>
      </w:pPr>
      <w:r>
        <w:rPr>
          <w:rFonts w:ascii="Arial" w:hAnsi="Arial" w:cs="Arial"/>
        </w:rPr>
        <w:t>b</w:t>
      </w:r>
      <w:r w:rsidR="00157851">
        <w:rPr>
          <w:rFonts w:ascii="Arial" w:hAnsi="Arial" w:cs="Arial"/>
        </w:rPr>
        <w:t>is zu 360 Euro für Osteopathie</w:t>
      </w:r>
    </w:p>
    <w:p w:rsidR="000E0688" w:rsidRDefault="000E0688" w:rsidP="000E0688">
      <w:pPr>
        <w:pStyle w:val="Listenabsatz"/>
        <w:numPr>
          <w:ilvl w:val="0"/>
          <w:numId w:val="1"/>
        </w:numPr>
        <w:spacing w:line="360" w:lineRule="auto"/>
        <w:ind w:left="284" w:right="3968" w:hanging="284"/>
        <w:jc w:val="both"/>
        <w:rPr>
          <w:rFonts w:ascii="Arial" w:hAnsi="Arial" w:cs="Arial"/>
        </w:rPr>
      </w:pPr>
      <w:r>
        <w:rPr>
          <w:rFonts w:ascii="Arial" w:hAnsi="Arial" w:cs="Arial"/>
        </w:rPr>
        <w:t xml:space="preserve">bis zu </w:t>
      </w:r>
      <w:r w:rsidR="006556DB">
        <w:rPr>
          <w:rFonts w:ascii="Arial" w:hAnsi="Arial" w:cs="Arial"/>
        </w:rPr>
        <w:t>2 x 45 Euro</w:t>
      </w:r>
      <w:r>
        <w:rPr>
          <w:rFonts w:ascii="Arial" w:hAnsi="Arial" w:cs="Arial"/>
        </w:rPr>
        <w:t xml:space="preserve"> für professionelle Zahnreinigung</w:t>
      </w:r>
    </w:p>
    <w:p w:rsidR="000E0688" w:rsidRDefault="000E0688" w:rsidP="000E0688">
      <w:pPr>
        <w:pStyle w:val="Listenabsatz"/>
        <w:numPr>
          <w:ilvl w:val="0"/>
          <w:numId w:val="1"/>
        </w:numPr>
        <w:spacing w:line="360" w:lineRule="auto"/>
        <w:ind w:left="284" w:right="3968" w:hanging="284"/>
        <w:jc w:val="both"/>
        <w:rPr>
          <w:rFonts w:ascii="Arial" w:hAnsi="Arial" w:cs="Arial"/>
        </w:rPr>
      </w:pPr>
      <w:r>
        <w:rPr>
          <w:rFonts w:ascii="Arial" w:hAnsi="Arial" w:cs="Arial"/>
        </w:rPr>
        <w:t>bis zu 160 Euro für Gesundheitsreisen</w:t>
      </w:r>
    </w:p>
    <w:p w:rsidR="000E0688" w:rsidRDefault="008461A8" w:rsidP="000E0688">
      <w:pPr>
        <w:pStyle w:val="Listenabsatz"/>
        <w:numPr>
          <w:ilvl w:val="0"/>
          <w:numId w:val="1"/>
        </w:numPr>
        <w:spacing w:line="360" w:lineRule="auto"/>
        <w:ind w:left="284" w:right="3968" w:hanging="284"/>
        <w:jc w:val="both"/>
        <w:rPr>
          <w:rFonts w:ascii="Arial" w:hAnsi="Arial" w:cs="Arial"/>
        </w:rPr>
      </w:pPr>
      <w:r>
        <w:rPr>
          <w:rFonts w:ascii="Arial" w:hAnsi="Arial" w:cs="Arial"/>
        </w:rPr>
        <w:t xml:space="preserve">und </w:t>
      </w:r>
      <w:r w:rsidR="006556DB">
        <w:rPr>
          <w:rFonts w:ascii="Arial" w:hAnsi="Arial" w:cs="Arial"/>
        </w:rPr>
        <w:t>über</w:t>
      </w:r>
      <w:r>
        <w:rPr>
          <w:rFonts w:ascii="Arial" w:hAnsi="Arial" w:cs="Arial"/>
        </w:rPr>
        <w:t xml:space="preserve"> </w:t>
      </w:r>
      <w:r w:rsidR="006556DB">
        <w:rPr>
          <w:rFonts w:ascii="Arial" w:hAnsi="Arial" w:cs="Arial"/>
        </w:rPr>
        <w:t xml:space="preserve">weitere </w:t>
      </w:r>
      <w:r>
        <w:rPr>
          <w:rFonts w:ascii="Arial" w:hAnsi="Arial" w:cs="Arial"/>
        </w:rPr>
        <w:t xml:space="preserve">80 </w:t>
      </w:r>
      <w:r w:rsidR="001A41B3">
        <w:rPr>
          <w:rFonts w:ascii="Arial" w:hAnsi="Arial" w:cs="Arial"/>
        </w:rPr>
        <w:t xml:space="preserve">wertvolle </w:t>
      </w:r>
      <w:bookmarkStart w:id="0" w:name="_GoBack"/>
      <w:bookmarkEnd w:id="0"/>
      <w:r>
        <w:rPr>
          <w:rFonts w:ascii="Arial" w:hAnsi="Arial" w:cs="Arial"/>
        </w:rPr>
        <w:t>Extras</w:t>
      </w:r>
      <w:r w:rsidR="000E0688">
        <w:rPr>
          <w:rFonts w:ascii="Arial" w:hAnsi="Arial" w:cs="Arial"/>
        </w:rPr>
        <w:t xml:space="preserve"> </w:t>
      </w:r>
    </w:p>
    <w:p w:rsidR="008461A8" w:rsidRPr="008461A8" w:rsidRDefault="008461A8" w:rsidP="008461A8">
      <w:pPr>
        <w:spacing w:after="0" w:line="360" w:lineRule="auto"/>
        <w:ind w:right="3969"/>
        <w:jc w:val="both"/>
        <w:rPr>
          <w:rFonts w:ascii="Arial" w:hAnsi="Arial" w:cs="Arial"/>
          <w:b/>
        </w:rPr>
      </w:pPr>
      <w:r w:rsidRPr="008461A8">
        <w:rPr>
          <w:rFonts w:ascii="Arial" w:hAnsi="Arial" w:cs="Arial"/>
          <w:b/>
        </w:rPr>
        <w:t>BKK24</w:t>
      </w:r>
    </w:p>
    <w:p w:rsidR="008461A8" w:rsidRDefault="008461A8" w:rsidP="008461A8">
      <w:pPr>
        <w:spacing w:after="0" w:line="360" w:lineRule="auto"/>
        <w:ind w:right="3969"/>
        <w:jc w:val="both"/>
        <w:rPr>
          <w:rFonts w:ascii="Arial" w:hAnsi="Arial" w:cs="Arial"/>
        </w:rPr>
      </w:pPr>
      <w:r>
        <w:rPr>
          <w:rFonts w:ascii="Arial" w:hAnsi="Arial" w:cs="Arial"/>
        </w:rPr>
        <w:t>Sülbecker Brand 1</w:t>
      </w:r>
    </w:p>
    <w:p w:rsidR="008461A8" w:rsidRDefault="008461A8" w:rsidP="008461A8">
      <w:pPr>
        <w:spacing w:after="0" w:line="360" w:lineRule="auto"/>
        <w:ind w:right="3969"/>
        <w:jc w:val="both"/>
        <w:rPr>
          <w:rFonts w:ascii="Arial" w:hAnsi="Arial" w:cs="Arial"/>
        </w:rPr>
      </w:pPr>
      <w:r>
        <w:rPr>
          <w:rFonts w:ascii="Arial" w:hAnsi="Arial" w:cs="Arial"/>
        </w:rPr>
        <w:t>31683 Obernkirchen</w:t>
      </w:r>
    </w:p>
    <w:p w:rsidR="008461A8" w:rsidRDefault="008461A8" w:rsidP="008461A8">
      <w:pPr>
        <w:spacing w:after="0" w:line="360" w:lineRule="auto"/>
        <w:ind w:right="3969"/>
        <w:jc w:val="both"/>
        <w:rPr>
          <w:rFonts w:ascii="Arial" w:hAnsi="Arial" w:cs="Arial"/>
        </w:rPr>
      </w:pPr>
      <w:r>
        <w:rPr>
          <w:rFonts w:ascii="Arial" w:hAnsi="Arial" w:cs="Arial"/>
        </w:rPr>
        <w:t>Tel. 05724 / 971-0</w:t>
      </w:r>
    </w:p>
    <w:p w:rsidR="008461A8" w:rsidRPr="008461A8" w:rsidRDefault="008461A8" w:rsidP="008461A8">
      <w:pPr>
        <w:spacing w:line="360" w:lineRule="auto"/>
        <w:ind w:right="3968"/>
        <w:jc w:val="both"/>
        <w:rPr>
          <w:rFonts w:ascii="Arial" w:hAnsi="Arial" w:cs="Arial"/>
        </w:rPr>
      </w:pPr>
      <w:r>
        <w:rPr>
          <w:rFonts w:ascii="Arial" w:hAnsi="Arial" w:cs="Arial"/>
        </w:rPr>
        <w:t>www.bkk24.de</w:t>
      </w:r>
    </w:p>
    <w:sectPr w:rsidR="008461A8" w:rsidRPr="008461A8" w:rsidSect="00D74F8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ED63D3"/>
    <w:multiLevelType w:val="hybridMultilevel"/>
    <w:tmpl w:val="B164C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D9"/>
    <w:rsid w:val="000E0688"/>
    <w:rsid w:val="00157851"/>
    <w:rsid w:val="001A41B3"/>
    <w:rsid w:val="002C3CA7"/>
    <w:rsid w:val="0037738E"/>
    <w:rsid w:val="005D3CB9"/>
    <w:rsid w:val="006556DB"/>
    <w:rsid w:val="006F1133"/>
    <w:rsid w:val="008461A8"/>
    <w:rsid w:val="00B23401"/>
    <w:rsid w:val="00B56731"/>
    <w:rsid w:val="00C53646"/>
    <w:rsid w:val="00CD717E"/>
    <w:rsid w:val="00CE0CD9"/>
    <w:rsid w:val="00D26084"/>
    <w:rsid w:val="00D74F8D"/>
    <w:rsid w:val="00FA4B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C141AD-7777-43B4-A3CE-FA7B926A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57851"/>
    <w:rPr>
      <w:color w:val="0000FF" w:themeColor="hyperlink"/>
      <w:u w:val="single"/>
    </w:rPr>
  </w:style>
  <w:style w:type="paragraph" w:styleId="Listenabsatz">
    <w:name w:val="List Paragraph"/>
    <w:basedOn w:val="Standard"/>
    <w:uiPriority w:val="34"/>
    <w:qFormat/>
    <w:rsid w:val="00157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2000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BKK24</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Nielaczny, Jörg - BKK24</dc:creator>
  <cp:lastModifiedBy>Nielaczny, Jörg - BKK24</cp:lastModifiedBy>
  <cp:revision>2</cp:revision>
  <cp:lastPrinted>2017-10-09T07:43:00Z</cp:lastPrinted>
  <dcterms:created xsi:type="dcterms:W3CDTF">2019-10-01T16:04:00Z</dcterms:created>
  <dcterms:modified xsi:type="dcterms:W3CDTF">2019-10-01T16:04:00Z</dcterms:modified>
</cp:coreProperties>
</file>